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DF2" w:rsidRPr="00813C69" w:rsidRDefault="00A70DF2" w:rsidP="008030F9">
      <w:pPr>
        <w:pStyle w:val="ab"/>
        <w:spacing w:line="360" w:lineRule="auto"/>
        <w:jc w:val="center"/>
        <w:rPr>
          <w:sz w:val="28"/>
          <w:szCs w:val="28"/>
          <w:lang w:val="en-US" w:eastAsia="en-US"/>
        </w:rPr>
      </w:pPr>
      <w:r w:rsidRPr="00813C69">
        <w:rPr>
          <w:noProof/>
          <w:sz w:val="28"/>
          <w:szCs w:val="28"/>
          <w:lang w:val="ru-RU"/>
        </w:rPr>
        <w:drawing>
          <wp:inline distT="0" distB="0" distL="0" distR="0" wp14:anchorId="51C0D5CA" wp14:editId="6DD67C19">
            <wp:extent cx="523875" cy="609600"/>
            <wp:effectExtent l="0" t="0" r="0" b="0"/>
            <wp:docPr id="3" name="Рисунок 3" descr="gerb2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rb2r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609600"/>
                    </a:xfrm>
                    <a:prstGeom prst="rect">
                      <a:avLst/>
                    </a:prstGeom>
                    <a:noFill/>
                    <a:ln>
                      <a:noFill/>
                    </a:ln>
                  </pic:spPr>
                </pic:pic>
              </a:graphicData>
            </a:graphic>
          </wp:inline>
        </w:drawing>
      </w:r>
    </w:p>
    <w:p w:rsidR="00A70DF2" w:rsidRPr="00813C69" w:rsidRDefault="00A70DF2" w:rsidP="008030F9">
      <w:pPr>
        <w:pStyle w:val="ab"/>
        <w:spacing w:line="360" w:lineRule="auto"/>
        <w:rPr>
          <w:sz w:val="28"/>
          <w:szCs w:val="28"/>
          <w:lang w:val="ru-RU"/>
        </w:rPr>
      </w:pPr>
    </w:p>
    <w:p w:rsidR="00BD103F" w:rsidRPr="00813C69" w:rsidRDefault="00EF017D" w:rsidP="008030F9">
      <w:pPr>
        <w:pStyle w:val="ab"/>
        <w:spacing w:line="360" w:lineRule="auto"/>
        <w:jc w:val="center"/>
        <w:rPr>
          <w:b/>
          <w:sz w:val="28"/>
          <w:szCs w:val="28"/>
          <w:lang w:val="ru-RU"/>
        </w:rPr>
      </w:pPr>
      <w:r w:rsidRPr="00813C69">
        <w:rPr>
          <w:b/>
          <w:sz w:val="28"/>
          <w:szCs w:val="28"/>
        </w:rPr>
        <w:t>МИНИСТЕРСТВО ТРАНСПОРТА РОССИЙСКОЙ ФЕДЕРАЦИИ</w:t>
      </w:r>
    </w:p>
    <w:p w:rsidR="00BD103F" w:rsidRPr="00813C69" w:rsidRDefault="00EF017D" w:rsidP="008030F9">
      <w:pPr>
        <w:pStyle w:val="ab"/>
        <w:spacing w:line="360" w:lineRule="auto"/>
        <w:jc w:val="center"/>
        <w:rPr>
          <w:b/>
          <w:sz w:val="28"/>
          <w:szCs w:val="28"/>
          <w:lang w:val="ru-RU"/>
        </w:rPr>
      </w:pPr>
      <w:r w:rsidRPr="00813C69">
        <w:rPr>
          <w:b/>
          <w:sz w:val="28"/>
          <w:szCs w:val="28"/>
        </w:rPr>
        <w:t>УПРАВЛЕНИЕ ГОСУДАРСТВЕННОГО</w:t>
      </w:r>
      <w:r w:rsidR="00BD103F" w:rsidRPr="00813C69">
        <w:rPr>
          <w:b/>
          <w:sz w:val="28"/>
          <w:szCs w:val="28"/>
          <w:lang w:val="ru-RU"/>
        </w:rPr>
        <w:t xml:space="preserve">  </w:t>
      </w:r>
      <w:r w:rsidRPr="00813C69">
        <w:rPr>
          <w:b/>
          <w:sz w:val="28"/>
          <w:szCs w:val="28"/>
        </w:rPr>
        <w:t>АВТОДОРОЖНОГО НАДЗОРА</w:t>
      </w:r>
      <w:r w:rsidR="00BD103F" w:rsidRPr="00813C69">
        <w:rPr>
          <w:b/>
          <w:sz w:val="28"/>
          <w:szCs w:val="28"/>
          <w:lang w:val="ru-RU"/>
        </w:rPr>
        <w:t xml:space="preserve"> ПО РЯЗАНСКОЙ ОБЛАСТИ</w:t>
      </w:r>
    </w:p>
    <w:p w:rsidR="009D125A" w:rsidRPr="00813C69" w:rsidRDefault="00EF017D" w:rsidP="008030F9">
      <w:pPr>
        <w:pStyle w:val="ab"/>
        <w:spacing w:line="360" w:lineRule="auto"/>
        <w:jc w:val="center"/>
        <w:rPr>
          <w:b/>
          <w:sz w:val="28"/>
          <w:szCs w:val="28"/>
          <w:lang w:val="ru-RU"/>
        </w:rPr>
      </w:pPr>
      <w:r w:rsidRPr="00813C69">
        <w:rPr>
          <w:b/>
          <w:sz w:val="28"/>
          <w:szCs w:val="28"/>
        </w:rPr>
        <w:t>ФЕДЕРАЛЬНОЙ СЛУЖБЫ ПО НАДЗОРУ В СФЕРЕ ТРАНСПОРТА</w:t>
      </w:r>
    </w:p>
    <w:p w:rsidR="00BD103F" w:rsidRPr="00813C69" w:rsidRDefault="00BD103F" w:rsidP="008030F9">
      <w:pPr>
        <w:pStyle w:val="ab"/>
        <w:spacing w:line="360" w:lineRule="auto"/>
        <w:jc w:val="center"/>
        <w:rPr>
          <w:b/>
          <w:sz w:val="28"/>
          <w:szCs w:val="28"/>
          <w:lang w:val="ru-RU"/>
        </w:rPr>
      </w:pPr>
    </w:p>
    <w:p w:rsidR="00BD103F" w:rsidRPr="00813C69" w:rsidRDefault="00BD103F"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BD103F" w:rsidRPr="00813C69" w:rsidRDefault="00BD103F" w:rsidP="008030F9">
      <w:pPr>
        <w:pStyle w:val="ab"/>
        <w:spacing w:line="360" w:lineRule="auto"/>
        <w:jc w:val="center"/>
        <w:rPr>
          <w:b/>
          <w:sz w:val="28"/>
          <w:szCs w:val="28"/>
          <w:lang w:val="ru-RU"/>
        </w:rPr>
      </w:pPr>
    </w:p>
    <w:p w:rsidR="00BD103F" w:rsidRPr="00813C69" w:rsidRDefault="00BD103F" w:rsidP="008030F9">
      <w:pPr>
        <w:pStyle w:val="ab"/>
        <w:spacing w:line="360" w:lineRule="auto"/>
        <w:jc w:val="center"/>
        <w:rPr>
          <w:b/>
          <w:sz w:val="28"/>
          <w:szCs w:val="28"/>
          <w:lang w:val="ru-RU"/>
        </w:rPr>
      </w:pPr>
    </w:p>
    <w:p w:rsidR="009D125A" w:rsidRPr="00813C69" w:rsidRDefault="00EF017D" w:rsidP="008030F9">
      <w:pPr>
        <w:pStyle w:val="ab"/>
        <w:spacing w:line="360" w:lineRule="auto"/>
        <w:jc w:val="center"/>
        <w:rPr>
          <w:b/>
          <w:sz w:val="28"/>
          <w:szCs w:val="28"/>
        </w:rPr>
      </w:pPr>
      <w:r w:rsidRPr="00813C69">
        <w:rPr>
          <w:b/>
          <w:sz w:val="28"/>
          <w:szCs w:val="28"/>
        </w:rPr>
        <w:t>ДОКЛАД ПО ПРАВОПРИМЕНИТЕЛЬНОЙ ПРАКТИКЕ УПРАВЛЕНИЯ ГОСУДАРСТВЕННОГО АВТОДОРОЖНОГО НАДЗОРА</w:t>
      </w:r>
      <w:r w:rsidR="00BD103F" w:rsidRPr="00813C69">
        <w:rPr>
          <w:b/>
          <w:sz w:val="28"/>
          <w:szCs w:val="28"/>
          <w:lang w:val="ru-RU"/>
        </w:rPr>
        <w:t xml:space="preserve"> ПО РЯЗАНСКОЙ ОБЛАСТИ</w:t>
      </w:r>
      <w:r w:rsidRPr="00813C69">
        <w:rPr>
          <w:b/>
          <w:sz w:val="28"/>
          <w:szCs w:val="28"/>
        </w:rPr>
        <w:t xml:space="preserve"> И ДОКЛАД С РУКОВОДСТВОМ ПО СОБЛЮДЕНИЮ ОБЯЗАТЕЛЬНЫХ ТРЕБОВАНИЙ</w:t>
      </w:r>
    </w:p>
    <w:p w:rsidR="009D125A" w:rsidRPr="00813C69" w:rsidRDefault="00EF017D" w:rsidP="008030F9">
      <w:pPr>
        <w:pStyle w:val="ab"/>
        <w:spacing w:line="360" w:lineRule="auto"/>
        <w:jc w:val="center"/>
        <w:rPr>
          <w:b/>
          <w:sz w:val="28"/>
          <w:szCs w:val="28"/>
          <w:lang w:val="ru-RU"/>
        </w:rPr>
      </w:pPr>
      <w:r w:rsidRPr="00813C69">
        <w:rPr>
          <w:b/>
          <w:sz w:val="28"/>
          <w:szCs w:val="28"/>
        </w:rPr>
        <w:t xml:space="preserve">за </w:t>
      </w:r>
      <w:r w:rsidR="00367266">
        <w:rPr>
          <w:b/>
          <w:sz w:val="28"/>
          <w:szCs w:val="28"/>
          <w:lang w:val="en-US"/>
        </w:rPr>
        <w:t>II</w:t>
      </w:r>
      <w:r w:rsidRPr="00813C69">
        <w:rPr>
          <w:b/>
          <w:sz w:val="28"/>
          <w:szCs w:val="28"/>
        </w:rPr>
        <w:t xml:space="preserve"> КВАРТАЛ 2017 года</w:t>
      </w: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66640B" w:rsidRPr="00813C69" w:rsidRDefault="0066640B" w:rsidP="008030F9">
      <w:pPr>
        <w:pStyle w:val="ab"/>
        <w:spacing w:line="360" w:lineRule="auto"/>
        <w:jc w:val="center"/>
        <w:rPr>
          <w:b/>
          <w:sz w:val="28"/>
          <w:szCs w:val="28"/>
          <w:lang w:val="ru-RU"/>
        </w:rPr>
      </w:pPr>
    </w:p>
    <w:p w:rsidR="009D125A" w:rsidRPr="00813C69" w:rsidRDefault="00BD103F" w:rsidP="008030F9">
      <w:pPr>
        <w:pStyle w:val="ab"/>
        <w:spacing w:line="360" w:lineRule="auto"/>
        <w:jc w:val="center"/>
        <w:rPr>
          <w:b/>
          <w:sz w:val="28"/>
          <w:szCs w:val="28"/>
          <w:lang w:val="ru-RU"/>
        </w:rPr>
      </w:pPr>
      <w:r w:rsidRPr="00813C69">
        <w:rPr>
          <w:b/>
          <w:sz w:val="28"/>
          <w:szCs w:val="28"/>
          <w:lang w:val="ru-RU"/>
        </w:rPr>
        <w:t>РЯЗАНЬ</w:t>
      </w:r>
      <w:r w:rsidR="00EF017D" w:rsidRPr="00813C69">
        <w:rPr>
          <w:b/>
          <w:sz w:val="28"/>
          <w:szCs w:val="28"/>
        </w:rPr>
        <w:t>-2017</w:t>
      </w:r>
    </w:p>
    <w:p w:rsidR="00BD103F" w:rsidRPr="00813C69" w:rsidRDefault="00BD103F" w:rsidP="008030F9">
      <w:pPr>
        <w:pStyle w:val="ab"/>
        <w:spacing w:line="360" w:lineRule="auto"/>
        <w:rPr>
          <w:sz w:val="28"/>
          <w:szCs w:val="28"/>
          <w:lang w:val="ru-RU"/>
        </w:rPr>
      </w:pPr>
    </w:p>
    <w:p w:rsidR="009D125A" w:rsidRPr="00813C69" w:rsidRDefault="00EF017D" w:rsidP="008030F9">
      <w:pPr>
        <w:pStyle w:val="ab"/>
        <w:spacing w:line="360" w:lineRule="auto"/>
        <w:rPr>
          <w:sz w:val="28"/>
          <w:szCs w:val="28"/>
          <w:lang w:val="ru-RU"/>
        </w:rPr>
      </w:pPr>
      <w:bookmarkStart w:id="0" w:name="bookmark0"/>
      <w:r w:rsidRPr="00813C69">
        <w:rPr>
          <w:sz w:val="28"/>
          <w:szCs w:val="28"/>
        </w:rPr>
        <w:lastRenderedPageBreak/>
        <w:t>СОДЕРЖАНИЕ</w:t>
      </w:r>
      <w:bookmarkEnd w:id="0"/>
    </w:p>
    <w:tbl>
      <w:tblPr>
        <w:tblStyle w:val="a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
        <w:gridCol w:w="6252"/>
        <w:gridCol w:w="2177"/>
      </w:tblGrid>
      <w:tr w:rsidR="00EF017D" w:rsidRPr="00813C69" w:rsidTr="00A3276D">
        <w:tc>
          <w:tcPr>
            <w:tcW w:w="727" w:type="dxa"/>
          </w:tcPr>
          <w:p w:rsidR="00EF017D" w:rsidRPr="00813C69" w:rsidRDefault="00EF017D" w:rsidP="008030F9">
            <w:pPr>
              <w:pStyle w:val="ab"/>
              <w:spacing w:line="360" w:lineRule="auto"/>
              <w:rPr>
                <w:b/>
                <w:sz w:val="28"/>
                <w:szCs w:val="28"/>
                <w:lang w:val="ru-RU"/>
              </w:rPr>
            </w:pPr>
            <w:r w:rsidRPr="00813C69">
              <w:rPr>
                <w:b/>
                <w:sz w:val="28"/>
                <w:szCs w:val="28"/>
                <w:lang w:val="ru-RU"/>
              </w:rPr>
              <w:t>1.</w:t>
            </w:r>
          </w:p>
        </w:tc>
        <w:tc>
          <w:tcPr>
            <w:tcW w:w="6252" w:type="dxa"/>
          </w:tcPr>
          <w:p w:rsidR="00EF017D" w:rsidRPr="00813C69" w:rsidRDefault="00EF017D" w:rsidP="008030F9">
            <w:pPr>
              <w:pStyle w:val="ab"/>
              <w:spacing w:line="360" w:lineRule="auto"/>
              <w:rPr>
                <w:b/>
                <w:sz w:val="28"/>
                <w:szCs w:val="28"/>
                <w:lang w:val="ru-RU"/>
              </w:rPr>
            </w:pPr>
            <w:r w:rsidRPr="00813C69">
              <w:rPr>
                <w:b/>
                <w:sz w:val="28"/>
                <w:szCs w:val="28"/>
                <w:lang w:val="ru-RU"/>
              </w:rPr>
              <w:t>Общие положения</w:t>
            </w:r>
          </w:p>
        </w:tc>
        <w:tc>
          <w:tcPr>
            <w:tcW w:w="2177" w:type="dxa"/>
            <w:vAlign w:val="bottom"/>
          </w:tcPr>
          <w:p w:rsidR="00E65676" w:rsidRPr="00813C69" w:rsidRDefault="00EF017D" w:rsidP="00A3276D">
            <w:pPr>
              <w:pStyle w:val="ab"/>
              <w:spacing w:line="360" w:lineRule="auto"/>
              <w:jc w:val="center"/>
              <w:rPr>
                <w:b/>
                <w:sz w:val="28"/>
                <w:szCs w:val="28"/>
                <w:lang w:val="ru-RU"/>
              </w:rPr>
            </w:pPr>
            <w:r w:rsidRPr="00813C69">
              <w:rPr>
                <w:b/>
                <w:sz w:val="28"/>
                <w:szCs w:val="28"/>
                <w:lang w:val="ru-RU"/>
              </w:rPr>
              <w:t>3</w:t>
            </w:r>
          </w:p>
        </w:tc>
      </w:tr>
      <w:tr w:rsidR="00EF017D" w:rsidRPr="00813C69" w:rsidTr="00A3276D">
        <w:tc>
          <w:tcPr>
            <w:tcW w:w="727" w:type="dxa"/>
          </w:tcPr>
          <w:p w:rsidR="00EF017D" w:rsidRPr="00813C69" w:rsidRDefault="00EF017D" w:rsidP="008030F9">
            <w:pPr>
              <w:pStyle w:val="ab"/>
              <w:spacing w:line="360" w:lineRule="auto"/>
              <w:rPr>
                <w:b/>
                <w:sz w:val="28"/>
                <w:szCs w:val="28"/>
                <w:lang w:val="ru-RU"/>
              </w:rPr>
            </w:pPr>
            <w:r w:rsidRPr="00813C69">
              <w:rPr>
                <w:b/>
                <w:sz w:val="28"/>
                <w:szCs w:val="28"/>
                <w:lang w:val="ru-RU"/>
              </w:rPr>
              <w:t>2.</w:t>
            </w:r>
          </w:p>
        </w:tc>
        <w:tc>
          <w:tcPr>
            <w:tcW w:w="6252" w:type="dxa"/>
          </w:tcPr>
          <w:p w:rsidR="00EF017D" w:rsidRPr="00813C69" w:rsidRDefault="00EF017D" w:rsidP="008030F9">
            <w:pPr>
              <w:pStyle w:val="ab"/>
              <w:spacing w:line="360" w:lineRule="auto"/>
              <w:rPr>
                <w:b/>
                <w:sz w:val="28"/>
                <w:szCs w:val="28"/>
                <w:lang w:val="ru-RU"/>
              </w:rPr>
            </w:pPr>
            <w:r w:rsidRPr="00813C69">
              <w:rPr>
                <w:b/>
                <w:sz w:val="28"/>
                <w:szCs w:val="28"/>
              </w:rPr>
              <w:t xml:space="preserve">Доклад по правоприменительной практике </w:t>
            </w:r>
            <w:r w:rsidRPr="00813C69">
              <w:rPr>
                <w:b/>
                <w:sz w:val="28"/>
                <w:szCs w:val="28"/>
                <w:lang w:val="ru-RU"/>
              </w:rPr>
              <w:t>У</w:t>
            </w:r>
            <w:r w:rsidRPr="00813C69">
              <w:rPr>
                <w:b/>
                <w:sz w:val="28"/>
                <w:szCs w:val="28"/>
              </w:rPr>
              <w:t>правления государственного автодорожного надзора</w:t>
            </w:r>
            <w:r w:rsidRPr="00813C69">
              <w:rPr>
                <w:b/>
                <w:sz w:val="28"/>
                <w:szCs w:val="28"/>
                <w:lang w:val="ru-RU"/>
              </w:rPr>
              <w:t xml:space="preserve"> по Рязанской области</w:t>
            </w:r>
          </w:p>
        </w:tc>
        <w:tc>
          <w:tcPr>
            <w:tcW w:w="2177" w:type="dxa"/>
            <w:vAlign w:val="bottom"/>
          </w:tcPr>
          <w:p w:rsidR="00E65676" w:rsidRPr="00813C69" w:rsidRDefault="00E65676" w:rsidP="008030F9">
            <w:pPr>
              <w:pStyle w:val="ab"/>
              <w:spacing w:line="360" w:lineRule="auto"/>
              <w:jc w:val="center"/>
              <w:rPr>
                <w:b/>
                <w:sz w:val="28"/>
                <w:szCs w:val="28"/>
                <w:lang w:val="ru-RU"/>
              </w:rPr>
            </w:pPr>
          </w:p>
          <w:p w:rsidR="00EF017D" w:rsidRPr="00813C69" w:rsidRDefault="00A96AB6" w:rsidP="008030F9">
            <w:pPr>
              <w:pStyle w:val="ab"/>
              <w:spacing w:line="360" w:lineRule="auto"/>
              <w:jc w:val="center"/>
              <w:rPr>
                <w:b/>
                <w:sz w:val="28"/>
                <w:szCs w:val="28"/>
                <w:lang w:val="ru-RU"/>
              </w:rPr>
            </w:pPr>
            <w:r>
              <w:rPr>
                <w:b/>
                <w:sz w:val="28"/>
                <w:szCs w:val="28"/>
                <w:lang w:val="ru-RU"/>
              </w:rPr>
              <w:t>7</w:t>
            </w:r>
          </w:p>
          <w:p w:rsidR="00E65676" w:rsidRPr="00813C69" w:rsidRDefault="00E65676" w:rsidP="008030F9">
            <w:pPr>
              <w:pStyle w:val="ab"/>
              <w:spacing w:line="360" w:lineRule="auto"/>
              <w:jc w:val="center"/>
              <w:rPr>
                <w:b/>
                <w:sz w:val="28"/>
                <w:szCs w:val="28"/>
                <w:lang w:val="ru-RU"/>
              </w:rPr>
            </w:pP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2.1</w:t>
            </w:r>
          </w:p>
        </w:tc>
        <w:tc>
          <w:tcPr>
            <w:tcW w:w="6252" w:type="dxa"/>
          </w:tcPr>
          <w:p w:rsidR="00EF017D" w:rsidRPr="00813C69" w:rsidRDefault="00EF017D" w:rsidP="008030F9">
            <w:pPr>
              <w:pStyle w:val="ab"/>
              <w:spacing w:line="360" w:lineRule="auto"/>
              <w:rPr>
                <w:sz w:val="28"/>
                <w:szCs w:val="28"/>
                <w:lang w:val="ru-RU"/>
              </w:rPr>
            </w:pPr>
            <w:r w:rsidRPr="00813C69">
              <w:rPr>
                <w:sz w:val="28"/>
                <w:szCs w:val="28"/>
              </w:rPr>
              <w:t>Проведенные в отношении подконтрольных лиц проверки и иные мероприятия по контролю</w:t>
            </w:r>
          </w:p>
        </w:tc>
        <w:tc>
          <w:tcPr>
            <w:tcW w:w="2177" w:type="dxa"/>
            <w:vAlign w:val="bottom"/>
          </w:tcPr>
          <w:p w:rsidR="00E65676" w:rsidRPr="00813C69" w:rsidRDefault="00E65676" w:rsidP="008030F9">
            <w:pPr>
              <w:pStyle w:val="ab"/>
              <w:spacing w:line="360" w:lineRule="auto"/>
              <w:jc w:val="center"/>
              <w:rPr>
                <w:sz w:val="28"/>
                <w:szCs w:val="28"/>
                <w:lang w:val="ru-RU"/>
              </w:rPr>
            </w:pPr>
          </w:p>
          <w:p w:rsidR="00E65676" w:rsidRPr="00813C69" w:rsidRDefault="00A96AB6" w:rsidP="00A3276D">
            <w:pPr>
              <w:pStyle w:val="ab"/>
              <w:spacing w:line="360" w:lineRule="auto"/>
              <w:jc w:val="center"/>
              <w:rPr>
                <w:sz w:val="28"/>
                <w:szCs w:val="28"/>
                <w:lang w:val="ru-RU"/>
              </w:rPr>
            </w:pPr>
            <w:r>
              <w:rPr>
                <w:sz w:val="28"/>
                <w:szCs w:val="28"/>
                <w:lang w:val="ru-RU"/>
              </w:rPr>
              <w:t>7</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2.2</w:t>
            </w:r>
          </w:p>
        </w:tc>
        <w:tc>
          <w:tcPr>
            <w:tcW w:w="6252" w:type="dxa"/>
          </w:tcPr>
          <w:p w:rsidR="00EF017D" w:rsidRPr="00813C69" w:rsidRDefault="00EF017D" w:rsidP="008030F9">
            <w:pPr>
              <w:pStyle w:val="ab"/>
              <w:spacing w:line="360" w:lineRule="auto"/>
              <w:rPr>
                <w:sz w:val="28"/>
                <w:szCs w:val="28"/>
                <w:lang w:val="ru-RU"/>
              </w:rPr>
            </w:pPr>
            <w:r w:rsidRPr="00813C69">
              <w:rPr>
                <w:sz w:val="28"/>
                <w:szCs w:val="28"/>
                <w:lang w:val="ru-RU"/>
              </w:rPr>
              <w:t>Типовые и массовые нарушения обязательных требований с возможными мероприятиями по их устранению</w:t>
            </w:r>
          </w:p>
        </w:tc>
        <w:tc>
          <w:tcPr>
            <w:tcW w:w="2177" w:type="dxa"/>
            <w:vAlign w:val="bottom"/>
          </w:tcPr>
          <w:p w:rsidR="00E65676" w:rsidRPr="00813C69" w:rsidRDefault="00E65676" w:rsidP="008030F9">
            <w:pPr>
              <w:pStyle w:val="ab"/>
              <w:spacing w:line="360" w:lineRule="auto"/>
              <w:jc w:val="center"/>
              <w:rPr>
                <w:sz w:val="28"/>
                <w:szCs w:val="28"/>
                <w:lang w:val="ru-RU"/>
              </w:rPr>
            </w:pPr>
          </w:p>
          <w:p w:rsidR="00E65676" w:rsidRPr="00813C69" w:rsidRDefault="00A96AB6" w:rsidP="00A3276D">
            <w:pPr>
              <w:pStyle w:val="ab"/>
              <w:spacing w:line="360" w:lineRule="auto"/>
              <w:jc w:val="center"/>
              <w:rPr>
                <w:sz w:val="28"/>
                <w:szCs w:val="28"/>
                <w:lang w:val="ru-RU"/>
              </w:rPr>
            </w:pPr>
            <w:r>
              <w:rPr>
                <w:sz w:val="28"/>
                <w:szCs w:val="28"/>
                <w:lang w:val="ru-RU"/>
              </w:rPr>
              <w:t>9</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2.3</w:t>
            </w:r>
          </w:p>
        </w:tc>
        <w:tc>
          <w:tcPr>
            <w:tcW w:w="6252" w:type="dxa"/>
          </w:tcPr>
          <w:p w:rsidR="00EF017D" w:rsidRPr="00813C69" w:rsidRDefault="00EF017D" w:rsidP="008030F9">
            <w:pPr>
              <w:pStyle w:val="ab"/>
              <w:spacing w:line="360" w:lineRule="auto"/>
              <w:rPr>
                <w:sz w:val="28"/>
                <w:szCs w:val="28"/>
                <w:lang w:val="ru-RU"/>
              </w:rPr>
            </w:pPr>
            <w:r w:rsidRPr="00813C69">
              <w:rPr>
                <w:sz w:val="28"/>
                <w:szCs w:val="28"/>
                <w:lang w:val="ru-RU"/>
              </w:rPr>
              <w:t>Дополнительные рекомендации подконтрольным субъектам по соблюдению обязательных требований</w:t>
            </w:r>
          </w:p>
        </w:tc>
        <w:tc>
          <w:tcPr>
            <w:tcW w:w="2177" w:type="dxa"/>
            <w:vAlign w:val="bottom"/>
          </w:tcPr>
          <w:p w:rsidR="00E65676" w:rsidRPr="00813C69" w:rsidRDefault="00E65676" w:rsidP="008030F9">
            <w:pPr>
              <w:pStyle w:val="ab"/>
              <w:spacing w:line="360" w:lineRule="auto"/>
              <w:jc w:val="center"/>
              <w:rPr>
                <w:sz w:val="28"/>
                <w:szCs w:val="28"/>
                <w:lang w:val="ru-RU"/>
              </w:rPr>
            </w:pPr>
          </w:p>
          <w:p w:rsidR="00A3276D" w:rsidRDefault="00A3276D" w:rsidP="008030F9">
            <w:pPr>
              <w:pStyle w:val="ab"/>
              <w:spacing w:line="360" w:lineRule="auto"/>
              <w:jc w:val="center"/>
              <w:rPr>
                <w:sz w:val="28"/>
                <w:szCs w:val="28"/>
                <w:lang w:val="ru-RU"/>
              </w:rPr>
            </w:pPr>
          </w:p>
          <w:p w:rsidR="00E65676" w:rsidRPr="00813C69" w:rsidRDefault="00A96AB6" w:rsidP="00A3276D">
            <w:pPr>
              <w:pStyle w:val="ab"/>
              <w:spacing w:line="360" w:lineRule="auto"/>
              <w:jc w:val="center"/>
              <w:rPr>
                <w:sz w:val="28"/>
                <w:szCs w:val="28"/>
                <w:lang w:val="ru-RU"/>
              </w:rPr>
            </w:pPr>
            <w:r>
              <w:rPr>
                <w:sz w:val="28"/>
                <w:szCs w:val="28"/>
                <w:lang w:val="ru-RU"/>
              </w:rPr>
              <w:t>15</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2.4</w:t>
            </w:r>
          </w:p>
        </w:tc>
        <w:tc>
          <w:tcPr>
            <w:tcW w:w="6252" w:type="dxa"/>
          </w:tcPr>
          <w:p w:rsidR="00EF017D" w:rsidRPr="00813C69" w:rsidRDefault="00EF017D" w:rsidP="008030F9">
            <w:pPr>
              <w:pStyle w:val="ab"/>
              <w:spacing w:line="360" w:lineRule="auto"/>
              <w:rPr>
                <w:sz w:val="28"/>
                <w:szCs w:val="28"/>
                <w:lang w:val="ru-RU"/>
              </w:rPr>
            </w:pPr>
            <w:r w:rsidRPr="00813C69">
              <w:rPr>
                <w:sz w:val="28"/>
                <w:szCs w:val="28"/>
              </w:rPr>
              <w:t>Наложенные по результатам контрольно- надзорных мероприятий меры административной</w:t>
            </w:r>
            <w:r w:rsidRPr="00813C69">
              <w:rPr>
                <w:sz w:val="28"/>
                <w:szCs w:val="28"/>
                <w:lang w:val="ru-RU"/>
              </w:rPr>
              <w:t xml:space="preserve"> </w:t>
            </w:r>
            <w:r w:rsidRPr="00813C69">
              <w:rPr>
                <w:sz w:val="28"/>
                <w:szCs w:val="28"/>
              </w:rPr>
              <w:t>и иной публично-правовой ответственности</w:t>
            </w:r>
          </w:p>
        </w:tc>
        <w:tc>
          <w:tcPr>
            <w:tcW w:w="2177" w:type="dxa"/>
            <w:vAlign w:val="bottom"/>
          </w:tcPr>
          <w:p w:rsidR="00E65676" w:rsidRPr="00813C69" w:rsidRDefault="00E65676" w:rsidP="008030F9">
            <w:pPr>
              <w:pStyle w:val="ab"/>
              <w:spacing w:line="360" w:lineRule="auto"/>
              <w:jc w:val="center"/>
              <w:rPr>
                <w:sz w:val="28"/>
                <w:szCs w:val="28"/>
                <w:lang w:val="ru-RU"/>
              </w:rPr>
            </w:pPr>
          </w:p>
          <w:p w:rsidR="00A3276D" w:rsidRDefault="00A3276D" w:rsidP="008030F9">
            <w:pPr>
              <w:pStyle w:val="ab"/>
              <w:spacing w:line="360" w:lineRule="auto"/>
              <w:jc w:val="center"/>
              <w:rPr>
                <w:sz w:val="28"/>
                <w:szCs w:val="28"/>
                <w:lang w:val="ru-RU"/>
              </w:rPr>
            </w:pPr>
          </w:p>
          <w:p w:rsidR="00E65676" w:rsidRPr="00813C69" w:rsidRDefault="00A96AB6" w:rsidP="00A3276D">
            <w:pPr>
              <w:pStyle w:val="ab"/>
              <w:spacing w:line="360" w:lineRule="auto"/>
              <w:jc w:val="center"/>
              <w:rPr>
                <w:sz w:val="28"/>
                <w:szCs w:val="28"/>
                <w:lang w:val="ru-RU"/>
              </w:rPr>
            </w:pPr>
            <w:r>
              <w:rPr>
                <w:sz w:val="28"/>
                <w:szCs w:val="28"/>
                <w:lang w:val="ru-RU"/>
              </w:rPr>
              <w:t>16</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2.5</w:t>
            </w:r>
          </w:p>
        </w:tc>
        <w:tc>
          <w:tcPr>
            <w:tcW w:w="6252" w:type="dxa"/>
          </w:tcPr>
          <w:p w:rsidR="00EF017D" w:rsidRPr="00813C69" w:rsidRDefault="00EF017D" w:rsidP="008030F9">
            <w:pPr>
              <w:pStyle w:val="ab"/>
              <w:spacing w:line="360" w:lineRule="auto"/>
              <w:rPr>
                <w:sz w:val="28"/>
                <w:szCs w:val="28"/>
                <w:lang w:val="ru-RU"/>
              </w:rPr>
            </w:pPr>
            <w:r w:rsidRPr="00813C69">
              <w:rPr>
                <w:sz w:val="28"/>
                <w:szCs w:val="28"/>
              </w:rPr>
              <w:t>Результаты административного и судебного оспаривания решений, действий (бездействия) органа государственного контроля (надзора) и его должностных лиц</w:t>
            </w:r>
          </w:p>
        </w:tc>
        <w:tc>
          <w:tcPr>
            <w:tcW w:w="2177" w:type="dxa"/>
            <w:vAlign w:val="bottom"/>
          </w:tcPr>
          <w:p w:rsidR="00E65676" w:rsidRPr="00813C69" w:rsidRDefault="00E65676" w:rsidP="008030F9">
            <w:pPr>
              <w:pStyle w:val="ab"/>
              <w:spacing w:line="360" w:lineRule="auto"/>
              <w:jc w:val="center"/>
              <w:rPr>
                <w:sz w:val="28"/>
                <w:szCs w:val="28"/>
                <w:lang w:val="ru-RU"/>
              </w:rPr>
            </w:pPr>
          </w:p>
          <w:p w:rsidR="00E65676" w:rsidRPr="00813C69" w:rsidRDefault="00E65676" w:rsidP="008030F9">
            <w:pPr>
              <w:pStyle w:val="ab"/>
              <w:spacing w:line="360" w:lineRule="auto"/>
              <w:jc w:val="center"/>
              <w:rPr>
                <w:sz w:val="28"/>
                <w:szCs w:val="28"/>
                <w:lang w:val="ru-RU"/>
              </w:rPr>
            </w:pPr>
          </w:p>
          <w:p w:rsidR="00A3276D" w:rsidRDefault="00A3276D" w:rsidP="008030F9">
            <w:pPr>
              <w:pStyle w:val="ab"/>
              <w:spacing w:line="360" w:lineRule="auto"/>
              <w:jc w:val="center"/>
              <w:rPr>
                <w:sz w:val="28"/>
                <w:szCs w:val="28"/>
                <w:lang w:val="ru-RU"/>
              </w:rPr>
            </w:pPr>
          </w:p>
          <w:p w:rsidR="00E65676" w:rsidRPr="00813C69" w:rsidRDefault="00E33B39" w:rsidP="00A96AB6">
            <w:pPr>
              <w:pStyle w:val="ab"/>
              <w:spacing w:line="360" w:lineRule="auto"/>
              <w:jc w:val="center"/>
              <w:rPr>
                <w:sz w:val="28"/>
                <w:szCs w:val="28"/>
                <w:lang w:val="ru-RU"/>
              </w:rPr>
            </w:pPr>
            <w:r w:rsidRPr="00813C69">
              <w:rPr>
                <w:sz w:val="28"/>
                <w:szCs w:val="28"/>
                <w:lang w:val="ru-RU"/>
              </w:rPr>
              <w:t>1</w:t>
            </w:r>
            <w:r w:rsidR="00A96AB6">
              <w:rPr>
                <w:sz w:val="28"/>
                <w:szCs w:val="28"/>
                <w:lang w:val="ru-RU"/>
              </w:rPr>
              <w:t>7</w:t>
            </w:r>
          </w:p>
        </w:tc>
      </w:tr>
      <w:tr w:rsidR="00EF017D" w:rsidRPr="00813C69" w:rsidTr="00A3276D">
        <w:tc>
          <w:tcPr>
            <w:tcW w:w="727" w:type="dxa"/>
          </w:tcPr>
          <w:p w:rsidR="00EF017D" w:rsidRPr="00813C69" w:rsidRDefault="00EF017D" w:rsidP="008030F9">
            <w:pPr>
              <w:pStyle w:val="ab"/>
              <w:spacing w:line="360" w:lineRule="auto"/>
              <w:rPr>
                <w:b/>
                <w:sz w:val="28"/>
                <w:szCs w:val="28"/>
                <w:lang w:val="ru-RU"/>
              </w:rPr>
            </w:pPr>
            <w:r w:rsidRPr="00813C69">
              <w:rPr>
                <w:b/>
                <w:sz w:val="28"/>
                <w:szCs w:val="28"/>
                <w:lang w:val="ru-RU"/>
              </w:rPr>
              <w:t>3.</w:t>
            </w:r>
          </w:p>
        </w:tc>
        <w:tc>
          <w:tcPr>
            <w:tcW w:w="6252" w:type="dxa"/>
          </w:tcPr>
          <w:p w:rsidR="00EF017D" w:rsidRPr="00813C69" w:rsidRDefault="00EF017D" w:rsidP="008030F9">
            <w:pPr>
              <w:pStyle w:val="ab"/>
              <w:spacing w:line="360" w:lineRule="auto"/>
              <w:rPr>
                <w:b/>
                <w:sz w:val="28"/>
                <w:szCs w:val="28"/>
              </w:rPr>
            </w:pPr>
            <w:r w:rsidRPr="00813C69">
              <w:rPr>
                <w:b/>
                <w:sz w:val="28"/>
                <w:szCs w:val="28"/>
              </w:rPr>
              <w:t>Доклад с руководством по соблюдению обязательных требований</w:t>
            </w:r>
          </w:p>
        </w:tc>
        <w:tc>
          <w:tcPr>
            <w:tcW w:w="2177" w:type="dxa"/>
            <w:vAlign w:val="bottom"/>
          </w:tcPr>
          <w:p w:rsidR="00A3276D" w:rsidRDefault="00A3276D" w:rsidP="008030F9">
            <w:pPr>
              <w:pStyle w:val="ab"/>
              <w:spacing w:line="360" w:lineRule="auto"/>
              <w:jc w:val="center"/>
              <w:rPr>
                <w:b/>
                <w:sz w:val="28"/>
                <w:szCs w:val="28"/>
                <w:lang w:val="ru-RU"/>
              </w:rPr>
            </w:pPr>
          </w:p>
          <w:p w:rsidR="00E65676" w:rsidRPr="00813C69" w:rsidRDefault="00A96AB6" w:rsidP="00A96AB6">
            <w:pPr>
              <w:pStyle w:val="ab"/>
              <w:spacing w:line="360" w:lineRule="auto"/>
              <w:jc w:val="center"/>
              <w:rPr>
                <w:b/>
                <w:sz w:val="28"/>
                <w:szCs w:val="28"/>
                <w:lang w:val="ru-RU"/>
              </w:rPr>
            </w:pPr>
            <w:r>
              <w:rPr>
                <w:b/>
                <w:sz w:val="28"/>
                <w:szCs w:val="28"/>
                <w:lang w:val="ru-RU"/>
              </w:rPr>
              <w:t>27</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3.1</w:t>
            </w:r>
          </w:p>
        </w:tc>
        <w:tc>
          <w:tcPr>
            <w:tcW w:w="6252" w:type="dxa"/>
          </w:tcPr>
          <w:p w:rsidR="00EF017D" w:rsidRPr="00813C69" w:rsidRDefault="00EF017D" w:rsidP="008030F9">
            <w:pPr>
              <w:pStyle w:val="ab"/>
              <w:spacing w:line="360" w:lineRule="auto"/>
              <w:rPr>
                <w:sz w:val="28"/>
                <w:szCs w:val="28"/>
              </w:rPr>
            </w:pPr>
            <w:r w:rsidRPr="00813C69">
              <w:rPr>
                <w:sz w:val="28"/>
                <w:szCs w:val="28"/>
              </w:rPr>
              <w:t>Разъяснение новых требований нормативных</w:t>
            </w:r>
          </w:p>
          <w:p w:rsidR="00EF017D" w:rsidRPr="00813C69" w:rsidRDefault="00EF017D" w:rsidP="008030F9">
            <w:pPr>
              <w:pStyle w:val="ab"/>
              <w:spacing w:line="360" w:lineRule="auto"/>
              <w:rPr>
                <w:sz w:val="28"/>
                <w:szCs w:val="28"/>
              </w:rPr>
            </w:pPr>
            <w:r w:rsidRPr="00813C69">
              <w:rPr>
                <w:sz w:val="28"/>
                <w:szCs w:val="28"/>
              </w:rPr>
              <w:t>правовых актов</w:t>
            </w:r>
          </w:p>
        </w:tc>
        <w:tc>
          <w:tcPr>
            <w:tcW w:w="2177" w:type="dxa"/>
            <w:vAlign w:val="bottom"/>
          </w:tcPr>
          <w:p w:rsidR="00E65676" w:rsidRPr="00813C69" w:rsidRDefault="00E65676" w:rsidP="008030F9">
            <w:pPr>
              <w:pStyle w:val="ab"/>
              <w:spacing w:line="360" w:lineRule="auto"/>
              <w:jc w:val="center"/>
              <w:rPr>
                <w:sz w:val="28"/>
                <w:szCs w:val="28"/>
                <w:lang w:val="ru-RU"/>
              </w:rPr>
            </w:pPr>
          </w:p>
          <w:p w:rsidR="00E65676" w:rsidRPr="00813C69" w:rsidRDefault="00A96AB6" w:rsidP="00A3276D">
            <w:pPr>
              <w:pStyle w:val="ab"/>
              <w:spacing w:line="360" w:lineRule="auto"/>
              <w:jc w:val="center"/>
              <w:rPr>
                <w:sz w:val="28"/>
                <w:szCs w:val="28"/>
                <w:lang w:val="ru-RU"/>
              </w:rPr>
            </w:pPr>
            <w:r>
              <w:rPr>
                <w:sz w:val="28"/>
                <w:szCs w:val="28"/>
                <w:lang w:val="ru-RU"/>
              </w:rPr>
              <w:t>27</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3.2</w:t>
            </w:r>
          </w:p>
        </w:tc>
        <w:tc>
          <w:tcPr>
            <w:tcW w:w="6252" w:type="dxa"/>
          </w:tcPr>
          <w:p w:rsidR="00EF017D" w:rsidRPr="00813C69" w:rsidRDefault="00EF017D" w:rsidP="008030F9">
            <w:pPr>
              <w:pStyle w:val="ab"/>
              <w:spacing w:line="360" w:lineRule="auto"/>
              <w:rPr>
                <w:sz w:val="28"/>
                <w:szCs w:val="28"/>
              </w:rPr>
            </w:pPr>
            <w:r w:rsidRPr="00813C69">
              <w:rPr>
                <w:sz w:val="28"/>
                <w:szCs w:val="28"/>
              </w:rPr>
              <w:t>Разъяснение неоднозначных или неясных для подконтрольных лиц обязательных требований, в</w:t>
            </w:r>
            <w:r w:rsidRPr="00813C69">
              <w:rPr>
                <w:sz w:val="28"/>
                <w:szCs w:val="28"/>
                <w:lang w:val="ru-RU"/>
              </w:rPr>
              <w:t xml:space="preserve"> </w:t>
            </w:r>
            <w:r w:rsidRPr="00813C69">
              <w:rPr>
                <w:sz w:val="28"/>
                <w:szCs w:val="28"/>
              </w:rPr>
              <w:t xml:space="preserve"> том числе в силу пробелов или коллизий в</w:t>
            </w:r>
            <w:r w:rsidRPr="00813C69">
              <w:rPr>
                <w:sz w:val="28"/>
                <w:szCs w:val="28"/>
                <w:lang w:val="ru-RU"/>
              </w:rPr>
              <w:t xml:space="preserve"> </w:t>
            </w:r>
            <w:r w:rsidRPr="00813C69">
              <w:rPr>
                <w:sz w:val="28"/>
                <w:szCs w:val="28"/>
              </w:rPr>
              <w:t>нормативных правовых актах</w:t>
            </w:r>
          </w:p>
        </w:tc>
        <w:tc>
          <w:tcPr>
            <w:tcW w:w="2177" w:type="dxa"/>
            <w:vAlign w:val="bottom"/>
          </w:tcPr>
          <w:p w:rsidR="00E65676" w:rsidRPr="00813C69" w:rsidRDefault="00E65676" w:rsidP="008030F9">
            <w:pPr>
              <w:pStyle w:val="ab"/>
              <w:spacing w:line="360" w:lineRule="auto"/>
              <w:jc w:val="center"/>
              <w:rPr>
                <w:sz w:val="28"/>
                <w:szCs w:val="28"/>
                <w:lang w:val="ru-RU"/>
              </w:rPr>
            </w:pPr>
          </w:p>
          <w:p w:rsidR="00E65676" w:rsidRPr="00813C69" w:rsidRDefault="00E65676" w:rsidP="008030F9">
            <w:pPr>
              <w:pStyle w:val="ab"/>
              <w:spacing w:line="360" w:lineRule="auto"/>
              <w:jc w:val="center"/>
              <w:rPr>
                <w:sz w:val="28"/>
                <w:szCs w:val="28"/>
                <w:lang w:val="ru-RU"/>
              </w:rPr>
            </w:pPr>
          </w:p>
          <w:p w:rsidR="00A3276D" w:rsidRDefault="00A3276D" w:rsidP="008030F9">
            <w:pPr>
              <w:pStyle w:val="ab"/>
              <w:spacing w:line="360" w:lineRule="auto"/>
              <w:jc w:val="center"/>
              <w:rPr>
                <w:sz w:val="28"/>
                <w:szCs w:val="28"/>
                <w:lang w:val="ru-RU"/>
              </w:rPr>
            </w:pPr>
          </w:p>
          <w:p w:rsidR="00E65676" w:rsidRPr="00813C69" w:rsidRDefault="00A96AB6" w:rsidP="005D7B1C">
            <w:pPr>
              <w:pStyle w:val="ab"/>
              <w:spacing w:line="360" w:lineRule="auto"/>
              <w:jc w:val="center"/>
              <w:rPr>
                <w:sz w:val="28"/>
                <w:szCs w:val="28"/>
                <w:lang w:val="ru-RU"/>
              </w:rPr>
            </w:pPr>
            <w:r>
              <w:rPr>
                <w:sz w:val="28"/>
                <w:szCs w:val="28"/>
                <w:lang w:val="ru-RU"/>
              </w:rPr>
              <w:t>3</w:t>
            </w:r>
            <w:r w:rsidR="005D7B1C">
              <w:rPr>
                <w:sz w:val="28"/>
                <w:szCs w:val="28"/>
                <w:lang w:val="ru-RU"/>
              </w:rPr>
              <w:t>3</w:t>
            </w:r>
          </w:p>
        </w:tc>
      </w:tr>
      <w:tr w:rsidR="00EF017D" w:rsidRPr="00813C69" w:rsidTr="00A3276D">
        <w:tc>
          <w:tcPr>
            <w:tcW w:w="727" w:type="dxa"/>
          </w:tcPr>
          <w:p w:rsidR="00EF017D" w:rsidRPr="00813C69" w:rsidRDefault="00EF017D" w:rsidP="008030F9">
            <w:pPr>
              <w:pStyle w:val="ab"/>
              <w:spacing w:line="360" w:lineRule="auto"/>
              <w:rPr>
                <w:sz w:val="28"/>
                <w:szCs w:val="28"/>
                <w:lang w:val="ru-RU"/>
              </w:rPr>
            </w:pPr>
            <w:r w:rsidRPr="00813C69">
              <w:rPr>
                <w:sz w:val="28"/>
                <w:szCs w:val="28"/>
                <w:lang w:val="ru-RU"/>
              </w:rPr>
              <w:t>3.3</w:t>
            </w:r>
          </w:p>
        </w:tc>
        <w:tc>
          <w:tcPr>
            <w:tcW w:w="6252" w:type="dxa"/>
          </w:tcPr>
          <w:p w:rsidR="00EF017D" w:rsidRPr="00813C69" w:rsidRDefault="00EF017D" w:rsidP="008030F9">
            <w:pPr>
              <w:pStyle w:val="ab"/>
              <w:spacing w:line="360" w:lineRule="auto"/>
              <w:rPr>
                <w:sz w:val="28"/>
                <w:szCs w:val="28"/>
              </w:rPr>
            </w:pPr>
            <w:r w:rsidRPr="00813C69">
              <w:rPr>
                <w:sz w:val="28"/>
                <w:szCs w:val="28"/>
              </w:rPr>
              <w:t>Необходимые для реализации новых требований нормативных правовых актов организационные, технические и иные мероприятия</w:t>
            </w:r>
          </w:p>
        </w:tc>
        <w:tc>
          <w:tcPr>
            <w:tcW w:w="2177" w:type="dxa"/>
            <w:vAlign w:val="bottom"/>
          </w:tcPr>
          <w:p w:rsidR="00EF017D" w:rsidRPr="00813C69" w:rsidRDefault="005D7B1C" w:rsidP="008030F9">
            <w:pPr>
              <w:pStyle w:val="ab"/>
              <w:spacing w:line="360" w:lineRule="auto"/>
              <w:jc w:val="center"/>
              <w:rPr>
                <w:sz w:val="28"/>
                <w:szCs w:val="28"/>
                <w:lang w:val="ru-RU"/>
              </w:rPr>
            </w:pPr>
            <w:r>
              <w:rPr>
                <w:sz w:val="28"/>
                <w:szCs w:val="28"/>
                <w:lang w:val="ru-RU"/>
              </w:rPr>
              <w:t>39</w:t>
            </w:r>
          </w:p>
        </w:tc>
      </w:tr>
    </w:tbl>
    <w:p w:rsidR="009D125A" w:rsidRPr="00813C69" w:rsidRDefault="00EF017D" w:rsidP="008030F9">
      <w:pPr>
        <w:pStyle w:val="ab"/>
        <w:spacing w:line="360" w:lineRule="auto"/>
        <w:jc w:val="center"/>
        <w:rPr>
          <w:b/>
          <w:sz w:val="28"/>
          <w:szCs w:val="28"/>
          <w:lang w:val="ru-RU"/>
        </w:rPr>
      </w:pPr>
      <w:bookmarkStart w:id="1" w:name="bookmark2"/>
      <w:r w:rsidRPr="00813C69">
        <w:rPr>
          <w:b/>
          <w:sz w:val="28"/>
          <w:szCs w:val="28"/>
        </w:rPr>
        <w:lastRenderedPageBreak/>
        <w:t>ОБЩИЕ ПОЛОЖЕНИЯ</w:t>
      </w:r>
      <w:bookmarkEnd w:id="1"/>
    </w:p>
    <w:p w:rsidR="00A3458B" w:rsidRPr="00813C69" w:rsidRDefault="00A3458B" w:rsidP="008030F9">
      <w:pPr>
        <w:pStyle w:val="ab"/>
        <w:spacing w:line="360" w:lineRule="auto"/>
        <w:rPr>
          <w:sz w:val="28"/>
          <w:szCs w:val="28"/>
          <w:lang w:val="ru-RU"/>
        </w:rPr>
      </w:pPr>
      <w:bookmarkStart w:id="2" w:name="_GoBack"/>
      <w:bookmarkEnd w:id="2"/>
    </w:p>
    <w:p w:rsidR="009D125A" w:rsidRPr="00813C69" w:rsidRDefault="00EF017D" w:rsidP="008030F9">
      <w:pPr>
        <w:pStyle w:val="ab"/>
        <w:spacing w:line="360" w:lineRule="auto"/>
        <w:ind w:firstLine="851"/>
        <w:jc w:val="both"/>
        <w:rPr>
          <w:sz w:val="28"/>
          <w:szCs w:val="28"/>
        </w:rPr>
      </w:pPr>
      <w:r w:rsidRPr="00813C69">
        <w:rPr>
          <w:sz w:val="28"/>
          <w:szCs w:val="28"/>
        </w:rPr>
        <w:t xml:space="preserve">Настоящие Материалы публичного обсуждения результатов правоприменительной практики </w:t>
      </w:r>
      <w:r w:rsidR="0051359F" w:rsidRPr="00813C69">
        <w:rPr>
          <w:sz w:val="28"/>
          <w:szCs w:val="28"/>
          <w:lang w:val="ru-RU"/>
        </w:rPr>
        <w:t>У</w:t>
      </w:r>
      <w:r w:rsidRPr="00813C69">
        <w:rPr>
          <w:sz w:val="28"/>
          <w:szCs w:val="28"/>
        </w:rPr>
        <w:t xml:space="preserve">правления государственного автодорожного надзора </w:t>
      </w:r>
      <w:r w:rsidR="0051359F" w:rsidRPr="00813C69">
        <w:rPr>
          <w:sz w:val="28"/>
          <w:szCs w:val="28"/>
          <w:lang w:val="ru-RU"/>
        </w:rPr>
        <w:t xml:space="preserve">по Рязанской области </w:t>
      </w:r>
      <w:r w:rsidRPr="00813C69">
        <w:rPr>
          <w:sz w:val="28"/>
          <w:szCs w:val="28"/>
        </w:rPr>
        <w:t>Федеральной службы по надзору в сфере транспорта (далее - Управление) с руководством по соблюдению обязательных требований разработан</w:t>
      </w:r>
      <w:r w:rsidR="005D0F5D">
        <w:rPr>
          <w:sz w:val="28"/>
          <w:szCs w:val="28"/>
          <w:lang w:val="ru-RU"/>
        </w:rPr>
        <w:t>ы</w:t>
      </w:r>
      <w:r w:rsidRPr="00813C69">
        <w:rPr>
          <w:sz w:val="28"/>
          <w:szCs w:val="28"/>
        </w:rPr>
        <w:t xml:space="preserve"> в целях профилактики нарушений обязательных требований, и основан на реализации положений:</w:t>
      </w:r>
    </w:p>
    <w:p w:rsidR="009D125A" w:rsidRPr="00813C69" w:rsidRDefault="00EF017D" w:rsidP="008030F9">
      <w:pPr>
        <w:pStyle w:val="ab"/>
        <w:spacing w:line="360" w:lineRule="auto"/>
        <w:ind w:firstLine="851"/>
        <w:jc w:val="both"/>
        <w:rPr>
          <w:sz w:val="28"/>
          <w:szCs w:val="28"/>
        </w:rPr>
      </w:pPr>
      <w:r w:rsidRPr="00813C69">
        <w:rPr>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D125A" w:rsidRPr="00813C69" w:rsidRDefault="00EF017D" w:rsidP="008030F9">
      <w:pPr>
        <w:pStyle w:val="ab"/>
        <w:spacing w:line="360" w:lineRule="auto"/>
        <w:ind w:firstLine="851"/>
        <w:jc w:val="both"/>
        <w:rPr>
          <w:sz w:val="28"/>
          <w:szCs w:val="28"/>
        </w:rPr>
      </w:pPr>
      <w:r w:rsidRPr="00813C69">
        <w:rPr>
          <w:sz w:val="28"/>
          <w:szCs w:val="28"/>
        </w:rPr>
        <w:t>Федерального закона от 04.05.2011 № 99-ФЗ «О лицензировании отдельных видов деятельности»;</w:t>
      </w:r>
    </w:p>
    <w:p w:rsidR="009D125A" w:rsidRPr="00813C69" w:rsidRDefault="00EF017D" w:rsidP="008030F9">
      <w:pPr>
        <w:pStyle w:val="ab"/>
        <w:spacing w:line="360" w:lineRule="auto"/>
        <w:ind w:firstLine="851"/>
        <w:jc w:val="both"/>
        <w:rPr>
          <w:sz w:val="28"/>
          <w:szCs w:val="28"/>
        </w:rPr>
      </w:pPr>
      <w:r w:rsidRPr="00813C69">
        <w:rPr>
          <w:sz w:val="28"/>
          <w:szCs w:val="28"/>
        </w:rPr>
        <w:t>Постановления Правительства РФ от 19.03.2013 N 236 "О федеральном государственном транспортном надзоре" (вместе с "Положением о федеральном государственном транспортном надзоре");</w:t>
      </w:r>
    </w:p>
    <w:p w:rsidR="009D125A" w:rsidRPr="00813C69" w:rsidRDefault="00EF017D" w:rsidP="008030F9">
      <w:pPr>
        <w:pStyle w:val="ab"/>
        <w:spacing w:line="360" w:lineRule="auto"/>
        <w:ind w:firstLine="851"/>
        <w:jc w:val="both"/>
        <w:rPr>
          <w:sz w:val="28"/>
          <w:szCs w:val="28"/>
        </w:rPr>
      </w:pPr>
      <w:r w:rsidRPr="00813C69">
        <w:rPr>
          <w:sz w:val="28"/>
          <w:szCs w:val="28"/>
        </w:rPr>
        <w:t>Постановления Правительства Российской Федерации от 17.08.2016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9D125A" w:rsidRPr="00813C69" w:rsidRDefault="00EF017D" w:rsidP="008030F9">
      <w:pPr>
        <w:pStyle w:val="ab"/>
        <w:spacing w:line="360" w:lineRule="auto"/>
        <w:ind w:firstLine="851"/>
        <w:jc w:val="both"/>
        <w:rPr>
          <w:sz w:val="28"/>
          <w:szCs w:val="28"/>
        </w:rPr>
      </w:pPr>
      <w:r w:rsidRPr="00813C69">
        <w:rPr>
          <w:sz w:val="28"/>
          <w:szCs w:val="28"/>
        </w:rPr>
        <w:t>Плана мероприятий («дорожной карты») по совершенствованию контрольно-надзорной деятельности в Российской Федерации на 2016-2017 годы, утвержденного распоряжением Правительства Российской Федерации от 01.04.2016 № 559-р;</w:t>
      </w:r>
    </w:p>
    <w:p w:rsidR="009D125A" w:rsidRPr="00813C69" w:rsidRDefault="00EF017D" w:rsidP="008030F9">
      <w:pPr>
        <w:pStyle w:val="ab"/>
        <w:spacing w:line="360" w:lineRule="auto"/>
        <w:ind w:firstLine="851"/>
        <w:jc w:val="both"/>
        <w:rPr>
          <w:sz w:val="28"/>
          <w:szCs w:val="28"/>
        </w:rPr>
      </w:pPr>
      <w:r w:rsidRPr="00813C69">
        <w:rPr>
          <w:sz w:val="28"/>
          <w:szCs w:val="28"/>
        </w:rPr>
        <w:t>Методических рекомендаций по обобщению и анализу правоприменительной практики контрольно-надзорной деятельности (утверждены подкомиссией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протокол от 09.09.2016 № 7);</w:t>
      </w:r>
    </w:p>
    <w:p w:rsidR="009D125A" w:rsidRPr="00813C69" w:rsidRDefault="00EF017D" w:rsidP="008030F9">
      <w:pPr>
        <w:pStyle w:val="ab"/>
        <w:spacing w:line="360" w:lineRule="auto"/>
        <w:ind w:firstLine="851"/>
        <w:jc w:val="both"/>
        <w:rPr>
          <w:sz w:val="28"/>
          <w:szCs w:val="28"/>
        </w:rPr>
      </w:pPr>
      <w:r w:rsidRPr="00813C69">
        <w:rPr>
          <w:sz w:val="28"/>
          <w:szCs w:val="28"/>
        </w:rPr>
        <w:lastRenderedPageBreak/>
        <w:t>Методических рекомендаций по подготовке и проведению профилактических мероприятий, направленных на предупреждение нарушений обязательных требований (утверждены подкомиссией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протокол от 20.01.2017 № 1);</w:t>
      </w:r>
    </w:p>
    <w:p w:rsidR="009D125A" w:rsidRPr="00813C69" w:rsidRDefault="00EF017D" w:rsidP="008030F9">
      <w:pPr>
        <w:pStyle w:val="ab"/>
        <w:spacing w:line="360" w:lineRule="auto"/>
        <w:ind w:firstLine="851"/>
        <w:jc w:val="both"/>
        <w:rPr>
          <w:sz w:val="28"/>
          <w:szCs w:val="28"/>
        </w:rPr>
      </w:pPr>
      <w:r w:rsidRPr="00813C69">
        <w:rPr>
          <w:sz w:val="28"/>
          <w:szCs w:val="28"/>
        </w:rPr>
        <w:t>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(утверждены проектным комитетом по основному направлению стратегического развития «Реформа контрольной и надзорной деятельности», протокол от 21.02.2017 № 13(2));</w:t>
      </w:r>
    </w:p>
    <w:p w:rsidR="009D125A" w:rsidRPr="00813C69" w:rsidRDefault="00EF017D" w:rsidP="008030F9">
      <w:pPr>
        <w:pStyle w:val="ab"/>
        <w:spacing w:line="360" w:lineRule="auto"/>
        <w:ind w:firstLine="851"/>
        <w:jc w:val="both"/>
        <w:rPr>
          <w:sz w:val="28"/>
          <w:szCs w:val="28"/>
        </w:rPr>
      </w:pPr>
      <w:r w:rsidRPr="00813C69">
        <w:rPr>
          <w:sz w:val="28"/>
          <w:szCs w:val="28"/>
        </w:rPr>
        <w:t>Программы профилактики нарушений обязательных требований Федеральной службы по надзору в сфере транспорта на 2017 год», утвержденной приказом Ространснадзора от 28.02.2017 № ВБ-150фс.</w:t>
      </w:r>
    </w:p>
    <w:p w:rsidR="00A3458B" w:rsidRPr="00813C69" w:rsidRDefault="00EF017D" w:rsidP="008030F9">
      <w:pPr>
        <w:pStyle w:val="ab"/>
        <w:spacing w:line="360" w:lineRule="auto"/>
        <w:ind w:firstLine="851"/>
        <w:jc w:val="both"/>
        <w:rPr>
          <w:sz w:val="28"/>
          <w:szCs w:val="28"/>
          <w:lang w:val="ru-RU"/>
        </w:rPr>
      </w:pPr>
      <w:r w:rsidRPr="00813C69">
        <w:rPr>
          <w:sz w:val="28"/>
          <w:szCs w:val="28"/>
        </w:rPr>
        <w:t>Материалы содержат доклад по правоприменительной практике, а также доклад с руководством по соблюдению обязательных требований по федеральному государственному транспортному надзору, отнесенным к компетенции территориальных управлений государственного автодорожного надзора (далее Доклады).</w:t>
      </w:r>
    </w:p>
    <w:p w:rsidR="009D125A" w:rsidRPr="00813C69" w:rsidRDefault="00EF017D" w:rsidP="008030F9">
      <w:pPr>
        <w:pStyle w:val="ab"/>
        <w:spacing w:line="360" w:lineRule="auto"/>
        <w:ind w:firstLine="851"/>
        <w:jc w:val="both"/>
        <w:rPr>
          <w:sz w:val="28"/>
          <w:szCs w:val="28"/>
          <w:lang w:val="ru-RU"/>
        </w:rPr>
      </w:pPr>
      <w:r w:rsidRPr="00813C69">
        <w:rPr>
          <w:sz w:val="28"/>
          <w:szCs w:val="28"/>
        </w:rPr>
        <w:t>Целями обобщения и анализа правоприменительной практики являются:</w:t>
      </w:r>
    </w:p>
    <w:p w:rsidR="009D125A" w:rsidRPr="00813C69" w:rsidRDefault="00EF017D" w:rsidP="008030F9">
      <w:pPr>
        <w:pStyle w:val="ab"/>
        <w:spacing w:line="360" w:lineRule="auto"/>
        <w:ind w:firstLine="851"/>
        <w:jc w:val="both"/>
        <w:rPr>
          <w:sz w:val="28"/>
          <w:szCs w:val="28"/>
        </w:rPr>
      </w:pPr>
      <w:r w:rsidRPr="00813C69">
        <w:rPr>
          <w:sz w:val="28"/>
          <w:szCs w:val="28"/>
        </w:rPr>
        <w:t>обеспечение единства практики применения органами госавтодорнадзора Федеральной службы по надзору в сфере транспорта федеральных законов и нормативных правовых актов Российской Федерации, иных нормативных документов, обязательность применения которых установлена законодательством Российской Федерации (далее - обязательные требования);</w:t>
      </w:r>
    </w:p>
    <w:p w:rsidR="009D125A" w:rsidRPr="00813C69" w:rsidRDefault="00EF017D" w:rsidP="008030F9">
      <w:pPr>
        <w:pStyle w:val="ab"/>
        <w:spacing w:line="360" w:lineRule="auto"/>
        <w:ind w:firstLine="851"/>
        <w:jc w:val="both"/>
        <w:rPr>
          <w:sz w:val="28"/>
          <w:szCs w:val="28"/>
        </w:rPr>
      </w:pPr>
      <w:r w:rsidRPr="00813C69">
        <w:rPr>
          <w:sz w:val="28"/>
          <w:szCs w:val="28"/>
        </w:rPr>
        <w:lastRenderedPageBreak/>
        <w:t>обеспечение доступности сведений о правоприменительной практике органов госавтодорнадзора Федеральной службы по надзору в сфере транспорта путем их публикации для сведения подконтрольных субъектов;</w:t>
      </w:r>
    </w:p>
    <w:p w:rsidR="009D125A" w:rsidRPr="00813C69" w:rsidRDefault="00EF017D" w:rsidP="008030F9">
      <w:pPr>
        <w:pStyle w:val="ab"/>
        <w:spacing w:line="360" w:lineRule="auto"/>
        <w:ind w:firstLine="851"/>
        <w:jc w:val="both"/>
        <w:rPr>
          <w:sz w:val="28"/>
          <w:szCs w:val="28"/>
        </w:rPr>
      </w:pPr>
      <w:r w:rsidRPr="00813C69">
        <w:rPr>
          <w:sz w:val="28"/>
          <w:szCs w:val="28"/>
        </w:rPr>
        <w:t>совершенствование нормативных правовых актов для устранения устаревших, дублирующих и избыточных обязательных требований и контрольно-надзорных функций;</w:t>
      </w:r>
    </w:p>
    <w:p w:rsidR="00A3458B" w:rsidRPr="00813C69" w:rsidRDefault="00EF017D" w:rsidP="008030F9">
      <w:pPr>
        <w:pStyle w:val="ab"/>
        <w:spacing w:line="360" w:lineRule="auto"/>
        <w:ind w:firstLine="851"/>
        <w:jc w:val="both"/>
        <w:rPr>
          <w:sz w:val="28"/>
          <w:szCs w:val="28"/>
          <w:lang w:val="ru-RU"/>
        </w:rPr>
      </w:pPr>
      <w:r w:rsidRPr="00813C69">
        <w:rPr>
          <w:sz w:val="28"/>
          <w:szCs w:val="28"/>
        </w:rPr>
        <w:t>повышение результативности и эффективности контрольно-надзорной деятельности;</w:t>
      </w:r>
    </w:p>
    <w:p w:rsidR="009D125A" w:rsidRPr="00813C69" w:rsidRDefault="00EF017D" w:rsidP="008030F9">
      <w:pPr>
        <w:pStyle w:val="ab"/>
        <w:spacing w:line="360" w:lineRule="auto"/>
        <w:ind w:firstLine="851"/>
        <w:jc w:val="both"/>
        <w:rPr>
          <w:sz w:val="28"/>
          <w:szCs w:val="28"/>
        </w:rPr>
      </w:pPr>
      <w:r w:rsidRPr="00813C69">
        <w:rPr>
          <w:sz w:val="28"/>
          <w:szCs w:val="28"/>
        </w:rPr>
        <w:t>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госавтодорнадзора Федеральной службы по надзору в сфере транспорта, позволяющих соблюдать периодичность плановых и внеплановых проверок объектов государственного надзора.</w:t>
      </w:r>
    </w:p>
    <w:p w:rsidR="009D125A" w:rsidRPr="00813C69" w:rsidRDefault="00EF017D" w:rsidP="008030F9">
      <w:pPr>
        <w:pStyle w:val="ab"/>
        <w:spacing w:line="360" w:lineRule="auto"/>
        <w:ind w:firstLine="851"/>
        <w:jc w:val="both"/>
        <w:rPr>
          <w:sz w:val="28"/>
          <w:szCs w:val="28"/>
        </w:rPr>
      </w:pPr>
      <w:r w:rsidRPr="00813C69">
        <w:rPr>
          <w:sz w:val="28"/>
          <w:szCs w:val="28"/>
        </w:rPr>
        <w:t>Задачами обобщения и анализа правоприменительной практики являются:</w:t>
      </w:r>
    </w:p>
    <w:p w:rsidR="009D125A" w:rsidRPr="00813C69" w:rsidRDefault="00EF017D" w:rsidP="008030F9">
      <w:pPr>
        <w:pStyle w:val="ab"/>
        <w:spacing w:line="360" w:lineRule="auto"/>
        <w:ind w:firstLine="851"/>
        <w:jc w:val="both"/>
        <w:rPr>
          <w:sz w:val="28"/>
          <w:szCs w:val="28"/>
        </w:rPr>
      </w:pPr>
      <w:r w:rsidRPr="00813C69">
        <w:rPr>
          <w:sz w:val="28"/>
          <w:szCs w:val="28"/>
        </w:rPr>
        <w:t>выявление проблем применения органами госавтодорнадзора статей Кодекса Российской Федерации об административных правонарушениях, отнесенных к их полномочиям, к нарушителям обязательных требований;</w:t>
      </w:r>
    </w:p>
    <w:p w:rsidR="009D125A" w:rsidRPr="00813C69" w:rsidRDefault="00EF017D" w:rsidP="008030F9">
      <w:pPr>
        <w:pStyle w:val="ab"/>
        <w:spacing w:line="360" w:lineRule="auto"/>
        <w:ind w:firstLine="851"/>
        <w:jc w:val="both"/>
        <w:rPr>
          <w:sz w:val="28"/>
          <w:szCs w:val="28"/>
        </w:rPr>
      </w:pPr>
      <w:r w:rsidRPr="00813C69">
        <w:rPr>
          <w:sz w:val="28"/>
          <w:szCs w:val="28"/>
        </w:rPr>
        <w:t>выработка оптимальных решений проблем правоприменительной практики с привлечением заинтересованных лиц и их реализация;</w:t>
      </w:r>
    </w:p>
    <w:p w:rsidR="009D125A" w:rsidRPr="00813C69" w:rsidRDefault="00EF017D" w:rsidP="008030F9">
      <w:pPr>
        <w:pStyle w:val="ab"/>
        <w:spacing w:line="360" w:lineRule="auto"/>
        <w:ind w:firstLine="851"/>
        <w:jc w:val="both"/>
        <w:rPr>
          <w:sz w:val="28"/>
          <w:szCs w:val="28"/>
        </w:rPr>
      </w:pPr>
      <w:r w:rsidRPr="00813C69">
        <w:rPr>
          <w:sz w:val="28"/>
          <w:szCs w:val="28"/>
        </w:rPr>
        <w:t>выявление устаревших, дублирующих и избыточных обязательных требований, подготовка и внесение предложений по их устранению;</w:t>
      </w:r>
    </w:p>
    <w:p w:rsidR="009D125A" w:rsidRPr="00813C69" w:rsidRDefault="00EF017D" w:rsidP="008030F9">
      <w:pPr>
        <w:pStyle w:val="ab"/>
        <w:spacing w:line="360" w:lineRule="auto"/>
        <w:ind w:firstLine="851"/>
        <w:jc w:val="both"/>
        <w:rPr>
          <w:sz w:val="28"/>
          <w:szCs w:val="28"/>
        </w:rPr>
      </w:pPr>
      <w:r w:rsidRPr="00813C69">
        <w:rPr>
          <w:sz w:val="28"/>
          <w:szCs w:val="28"/>
        </w:rPr>
        <w:t>выявление избыточных контрольно-надзорных функций, подготовка и внесение предложений по их устранению;</w:t>
      </w:r>
    </w:p>
    <w:p w:rsidR="009D125A" w:rsidRPr="00813C69" w:rsidRDefault="00EF017D" w:rsidP="008030F9">
      <w:pPr>
        <w:pStyle w:val="ab"/>
        <w:spacing w:line="360" w:lineRule="auto"/>
        <w:ind w:firstLine="851"/>
        <w:jc w:val="both"/>
        <w:rPr>
          <w:sz w:val="28"/>
          <w:szCs w:val="28"/>
        </w:rPr>
      </w:pPr>
      <w:r w:rsidRPr="00813C69">
        <w:rPr>
          <w:sz w:val="28"/>
          <w:szCs w:val="28"/>
        </w:rPr>
        <w:t>подготовка предложений по совершенствованию законодательства;</w:t>
      </w:r>
    </w:p>
    <w:p w:rsidR="009D125A" w:rsidRPr="00813C69" w:rsidRDefault="00EF017D" w:rsidP="008030F9">
      <w:pPr>
        <w:pStyle w:val="ab"/>
        <w:spacing w:line="360" w:lineRule="auto"/>
        <w:ind w:firstLine="851"/>
        <w:jc w:val="both"/>
        <w:rPr>
          <w:sz w:val="28"/>
          <w:szCs w:val="28"/>
        </w:rPr>
      </w:pPr>
      <w:r w:rsidRPr="00813C69">
        <w:rPr>
          <w:sz w:val="28"/>
          <w:szCs w:val="28"/>
        </w:rPr>
        <w:t>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9D125A" w:rsidRPr="00813C69" w:rsidRDefault="00EF017D" w:rsidP="008030F9">
      <w:pPr>
        <w:pStyle w:val="ab"/>
        <w:spacing w:line="360" w:lineRule="auto"/>
        <w:ind w:firstLine="851"/>
        <w:jc w:val="both"/>
        <w:rPr>
          <w:sz w:val="28"/>
          <w:szCs w:val="28"/>
        </w:rPr>
      </w:pPr>
      <w:r w:rsidRPr="00813C69">
        <w:rPr>
          <w:sz w:val="28"/>
          <w:szCs w:val="28"/>
        </w:rPr>
        <w:t xml:space="preserve">выработка рекомендаций в отношении мер, которые должны применяться органами госавтодорнадзора Федеральной службы по надзору в </w:t>
      </w:r>
      <w:r w:rsidRPr="00813C69">
        <w:rPr>
          <w:sz w:val="28"/>
          <w:szCs w:val="28"/>
        </w:rPr>
        <w:lastRenderedPageBreak/>
        <w:t>сфере транспорта в целях недопущения типичных нарушений обязательных требований.</w:t>
      </w:r>
    </w:p>
    <w:p w:rsidR="009D125A" w:rsidRPr="00813C69" w:rsidRDefault="00EF017D" w:rsidP="008030F9">
      <w:pPr>
        <w:pStyle w:val="ab"/>
        <w:spacing w:line="360" w:lineRule="auto"/>
        <w:ind w:firstLine="851"/>
        <w:jc w:val="both"/>
        <w:rPr>
          <w:sz w:val="28"/>
          <w:szCs w:val="28"/>
        </w:rPr>
      </w:pPr>
      <w:r w:rsidRPr="00813C69">
        <w:rPr>
          <w:sz w:val="28"/>
          <w:szCs w:val="28"/>
        </w:rPr>
        <w:t>В качестве источников формирования Докладов использованы:</w:t>
      </w:r>
    </w:p>
    <w:p w:rsidR="009D125A" w:rsidRPr="00813C69" w:rsidRDefault="00EF017D" w:rsidP="008030F9">
      <w:pPr>
        <w:pStyle w:val="ab"/>
        <w:spacing w:line="360" w:lineRule="auto"/>
        <w:ind w:firstLine="851"/>
        <w:jc w:val="both"/>
        <w:rPr>
          <w:sz w:val="28"/>
          <w:szCs w:val="28"/>
        </w:rPr>
      </w:pPr>
      <w:r w:rsidRPr="00813C69">
        <w:rPr>
          <w:sz w:val="28"/>
          <w:szCs w:val="28"/>
        </w:rPr>
        <w:t>результаты проверок и иных мероприятий по контролю, в том числе осуществляемых без взаимодействия с юридическими лицами и индивидуальными предпринимателями;</w:t>
      </w:r>
    </w:p>
    <w:p w:rsidR="009D125A" w:rsidRPr="00813C69" w:rsidRDefault="00EF017D" w:rsidP="008030F9">
      <w:pPr>
        <w:pStyle w:val="ab"/>
        <w:spacing w:line="360" w:lineRule="auto"/>
        <w:ind w:firstLine="851"/>
        <w:jc w:val="both"/>
        <w:rPr>
          <w:sz w:val="28"/>
          <w:szCs w:val="28"/>
        </w:rPr>
      </w:pPr>
      <w:r w:rsidRPr="00813C69">
        <w:rPr>
          <w:sz w:val="28"/>
          <w:szCs w:val="28"/>
        </w:rPr>
        <w:t>результаты обжалований действий и решений должностных лиц Управления в административном или судебном порядке и иные материалы судебной практики;</w:t>
      </w:r>
    </w:p>
    <w:p w:rsidR="009D125A" w:rsidRPr="00813C69" w:rsidRDefault="00EF017D" w:rsidP="008030F9">
      <w:pPr>
        <w:pStyle w:val="ab"/>
        <w:spacing w:line="360" w:lineRule="auto"/>
        <w:ind w:firstLine="851"/>
        <w:jc w:val="both"/>
        <w:rPr>
          <w:sz w:val="28"/>
          <w:szCs w:val="28"/>
        </w:rPr>
      </w:pPr>
      <w:r w:rsidRPr="00813C69">
        <w:rPr>
          <w:sz w:val="28"/>
          <w:szCs w:val="28"/>
        </w:rPr>
        <w:t>результаты применения мер прокурорского реагирования по вопросам надзорной деятельности;</w:t>
      </w:r>
    </w:p>
    <w:p w:rsidR="009D125A" w:rsidRPr="00813C69" w:rsidRDefault="00EF017D" w:rsidP="008030F9">
      <w:pPr>
        <w:pStyle w:val="ab"/>
        <w:spacing w:line="360" w:lineRule="auto"/>
        <w:ind w:firstLine="851"/>
        <w:jc w:val="both"/>
        <w:rPr>
          <w:sz w:val="28"/>
          <w:szCs w:val="28"/>
        </w:rPr>
      </w:pPr>
      <w:r w:rsidRPr="00813C69">
        <w:rPr>
          <w:sz w:val="28"/>
          <w:szCs w:val="28"/>
        </w:rPr>
        <w:t>результаты рассмотрения заявлений и обращений граждан;</w:t>
      </w:r>
    </w:p>
    <w:p w:rsidR="009D125A" w:rsidRPr="00813C69" w:rsidRDefault="00EF017D" w:rsidP="008030F9">
      <w:pPr>
        <w:pStyle w:val="ab"/>
        <w:spacing w:line="360" w:lineRule="auto"/>
        <w:ind w:firstLine="851"/>
        <w:jc w:val="both"/>
        <w:rPr>
          <w:sz w:val="28"/>
          <w:szCs w:val="28"/>
        </w:rPr>
      </w:pPr>
      <w:r w:rsidRPr="00813C69">
        <w:rPr>
          <w:sz w:val="28"/>
          <w:szCs w:val="28"/>
        </w:rPr>
        <w:t>результаты взаимодействия с территориальными органами Федеральной службы судебных приставов по принудительному взысканию административных штрафов и приостановлению деятельности;</w:t>
      </w:r>
    </w:p>
    <w:p w:rsidR="00A3458B" w:rsidRPr="00813C69" w:rsidRDefault="00EF017D" w:rsidP="008030F9">
      <w:pPr>
        <w:pStyle w:val="ab"/>
        <w:spacing w:line="360" w:lineRule="auto"/>
        <w:ind w:firstLine="851"/>
        <w:jc w:val="both"/>
        <w:rPr>
          <w:sz w:val="28"/>
          <w:szCs w:val="28"/>
          <w:lang w:val="ru-RU"/>
        </w:rPr>
      </w:pPr>
      <w:r w:rsidRPr="00813C69">
        <w:rPr>
          <w:sz w:val="28"/>
          <w:szCs w:val="28"/>
        </w:rPr>
        <w:t>разъяснения, полученные органами госавтодорнадзора Федеральной службы по надзору в сфере транспорта от органов прокуратуры, суда, иных государственных органов по вопросам, связанным с осуществлением надзорной деятельности.</w:t>
      </w:r>
      <w:bookmarkStart w:id="3" w:name="bookmark3"/>
    </w:p>
    <w:p w:rsidR="00A3458B" w:rsidRPr="00813C69" w:rsidRDefault="00A3458B" w:rsidP="008030F9">
      <w:pPr>
        <w:pStyle w:val="ab"/>
        <w:spacing w:line="360" w:lineRule="auto"/>
        <w:ind w:firstLine="851"/>
        <w:jc w:val="both"/>
        <w:rPr>
          <w:sz w:val="28"/>
          <w:szCs w:val="28"/>
          <w:lang w:val="ru-RU"/>
        </w:rPr>
      </w:pPr>
    </w:p>
    <w:p w:rsidR="00A3458B" w:rsidRPr="00813C69" w:rsidRDefault="00A3458B"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8030F9" w:rsidRPr="00813C69" w:rsidRDefault="008030F9" w:rsidP="008030F9">
      <w:pPr>
        <w:pStyle w:val="ab"/>
        <w:spacing w:line="360" w:lineRule="auto"/>
        <w:ind w:firstLine="851"/>
        <w:jc w:val="both"/>
        <w:rPr>
          <w:sz w:val="28"/>
          <w:szCs w:val="28"/>
          <w:lang w:val="ru-RU"/>
        </w:rPr>
      </w:pPr>
    </w:p>
    <w:p w:rsidR="009D125A" w:rsidRPr="00813C69" w:rsidRDefault="00EF017D" w:rsidP="008030F9">
      <w:pPr>
        <w:pStyle w:val="ab"/>
        <w:spacing w:line="360" w:lineRule="auto"/>
        <w:ind w:firstLine="851"/>
        <w:jc w:val="both"/>
        <w:rPr>
          <w:b/>
          <w:sz w:val="28"/>
          <w:szCs w:val="28"/>
        </w:rPr>
      </w:pPr>
      <w:r w:rsidRPr="00813C69">
        <w:rPr>
          <w:b/>
          <w:sz w:val="28"/>
          <w:szCs w:val="28"/>
        </w:rPr>
        <w:lastRenderedPageBreak/>
        <w:t>2. ДОКЛАД ПО ПРАВОПРИМЕНИТЕЛЬНОЙ ПРАКТИКЕ</w:t>
      </w:r>
      <w:bookmarkEnd w:id="3"/>
    </w:p>
    <w:p w:rsidR="002D6A4B" w:rsidRPr="00813C69" w:rsidRDefault="002D6A4B" w:rsidP="008030F9">
      <w:pPr>
        <w:pStyle w:val="ab"/>
        <w:spacing w:line="360" w:lineRule="auto"/>
        <w:ind w:firstLine="851"/>
        <w:jc w:val="both"/>
        <w:rPr>
          <w:sz w:val="28"/>
          <w:szCs w:val="28"/>
          <w:lang w:val="ru-RU"/>
        </w:rPr>
      </w:pPr>
    </w:p>
    <w:p w:rsidR="009D125A" w:rsidRPr="00813C69" w:rsidRDefault="00EF017D" w:rsidP="008030F9">
      <w:pPr>
        <w:pStyle w:val="ab"/>
        <w:spacing w:line="360" w:lineRule="auto"/>
        <w:ind w:firstLine="851"/>
        <w:jc w:val="both"/>
        <w:rPr>
          <w:sz w:val="28"/>
          <w:szCs w:val="28"/>
        </w:rPr>
      </w:pPr>
      <w:r w:rsidRPr="00813C69">
        <w:rPr>
          <w:sz w:val="28"/>
          <w:szCs w:val="28"/>
        </w:rPr>
        <w:t>В рамках федерального государственного транспортного надзора в соответствии с полномочиями, утвержденными Положением о</w:t>
      </w:r>
      <w:r w:rsidR="002D6A4B" w:rsidRPr="00813C69">
        <w:rPr>
          <w:sz w:val="28"/>
          <w:szCs w:val="28"/>
          <w:lang w:val="ru-RU"/>
        </w:rPr>
        <w:t>б</w:t>
      </w:r>
      <w:r w:rsidRPr="00813C69">
        <w:rPr>
          <w:sz w:val="28"/>
          <w:szCs w:val="28"/>
        </w:rPr>
        <w:t xml:space="preserve"> управлении государственного автодорожного надзора</w:t>
      </w:r>
      <w:r w:rsidR="002D6A4B" w:rsidRPr="00813C69">
        <w:rPr>
          <w:sz w:val="28"/>
          <w:szCs w:val="28"/>
          <w:lang w:val="ru-RU"/>
        </w:rPr>
        <w:t xml:space="preserve"> по Рязанской области </w:t>
      </w:r>
      <w:r w:rsidRPr="00813C69">
        <w:rPr>
          <w:sz w:val="28"/>
          <w:szCs w:val="28"/>
        </w:rPr>
        <w:t>Федеральной службы по надзору в сфере транспорта, Управление выполняет следующие</w:t>
      </w:r>
      <w:r w:rsidRPr="00813C69">
        <w:rPr>
          <w:rStyle w:val="41"/>
          <w:rFonts w:ascii="Times New Roman" w:hAnsi="Times New Roman" w:cs="Times New Roman"/>
          <w:sz w:val="28"/>
          <w:szCs w:val="28"/>
        </w:rPr>
        <w:t xml:space="preserve"> государственные функции:</w:t>
      </w:r>
    </w:p>
    <w:p w:rsidR="009D125A" w:rsidRPr="00813C69" w:rsidRDefault="00EF017D" w:rsidP="008030F9">
      <w:pPr>
        <w:pStyle w:val="ab"/>
        <w:spacing w:line="360" w:lineRule="auto"/>
        <w:ind w:firstLine="851"/>
        <w:jc w:val="both"/>
        <w:rPr>
          <w:sz w:val="28"/>
          <w:szCs w:val="28"/>
        </w:rPr>
      </w:pPr>
      <w:r w:rsidRPr="00813C69">
        <w:rPr>
          <w:sz w:val="28"/>
          <w:szCs w:val="28"/>
        </w:rPr>
        <w:t>государственный надзор в области автомобильного транспорта и городского наземного электрического транспорта, который включает в себя плановые и внеплановые проверки подконтрольных субъектов, а также плановые (рейдовые) осмотры транспортных средств в процессе их эксплуатации;</w:t>
      </w:r>
    </w:p>
    <w:p w:rsidR="009D125A" w:rsidRPr="00813C69" w:rsidRDefault="00EF017D" w:rsidP="008030F9">
      <w:pPr>
        <w:pStyle w:val="ab"/>
        <w:spacing w:line="360" w:lineRule="auto"/>
        <w:ind w:firstLine="851"/>
        <w:jc w:val="both"/>
        <w:rPr>
          <w:sz w:val="28"/>
          <w:szCs w:val="28"/>
        </w:rPr>
      </w:pPr>
      <w:r w:rsidRPr="00813C69">
        <w:rPr>
          <w:sz w:val="28"/>
          <w:szCs w:val="28"/>
        </w:rPr>
        <w:t>государственный контроль (надзор) за осуществлением международных автомобильных перевозок в стационарных и передвижных контрольных пунктах на территории Российской Федерации;</w:t>
      </w:r>
    </w:p>
    <w:p w:rsidR="009D125A" w:rsidRPr="00813C69" w:rsidRDefault="00EF017D" w:rsidP="008030F9">
      <w:pPr>
        <w:pStyle w:val="ab"/>
        <w:spacing w:line="360" w:lineRule="auto"/>
        <w:ind w:firstLine="851"/>
        <w:jc w:val="both"/>
        <w:rPr>
          <w:sz w:val="28"/>
          <w:szCs w:val="28"/>
        </w:rPr>
      </w:pPr>
      <w:r w:rsidRPr="00813C69">
        <w:rPr>
          <w:sz w:val="28"/>
          <w:szCs w:val="28"/>
        </w:rPr>
        <w:t>государственный надзор за обеспечением сохранности автомобильных дорог федерального значения, включая контроль весогабаритных параметров транспортных средств.</w:t>
      </w:r>
    </w:p>
    <w:p w:rsidR="00C10A4C" w:rsidRPr="00813C69" w:rsidRDefault="00C10A4C" w:rsidP="008030F9">
      <w:pPr>
        <w:pStyle w:val="ab"/>
        <w:spacing w:line="360" w:lineRule="auto"/>
        <w:ind w:firstLine="851"/>
        <w:jc w:val="both"/>
        <w:rPr>
          <w:sz w:val="28"/>
          <w:szCs w:val="28"/>
          <w:lang w:val="ru-RU"/>
        </w:rPr>
      </w:pPr>
      <w:bookmarkStart w:id="4" w:name="bookmark4"/>
    </w:p>
    <w:p w:rsidR="008030F9" w:rsidRPr="00813C69" w:rsidRDefault="008030F9" w:rsidP="008030F9">
      <w:pPr>
        <w:pStyle w:val="ab"/>
        <w:spacing w:line="360" w:lineRule="auto"/>
        <w:ind w:firstLine="851"/>
        <w:jc w:val="both"/>
        <w:rPr>
          <w:sz w:val="28"/>
          <w:szCs w:val="28"/>
          <w:lang w:val="ru-RU"/>
        </w:rPr>
      </w:pPr>
    </w:p>
    <w:p w:rsidR="009D125A" w:rsidRPr="00813C69" w:rsidRDefault="00EF017D" w:rsidP="008030F9">
      <w:pPr>
        <w:pStyle w:val="ab"/>
        <w:spacing w:line="360" w:lineRule="auto"/>
        <w:ind w:firstLine="851"/>
        <w:jc w:val="both"/>
        <w:rPr>
          <w:b/>
          <w:color w:val="auto"/>
          <w:sz w:val="28"/>
          <w:szCs w:val="28"/>
          <w:lang w:val="ru-RU"/>
        </w:rPr>
      </w:pPr>
      <w:r w:rsidRPr="00813C69">
        <w:rPr>
          <w:b/>
          <w:color w:val="auto"/>
          <w:sz w:val="28"/>
          <w:szCs w:val="28"/>
        </w:rPr>
        <w:t>2.1. Проведенные в отношении подконтрольных лиц проверки и иные мероприятия по контролю</w:t>
      </w:r>
      <w:bookmarkEnd w:id="4"/>
    </w:p>
    <w:p w:rsidR="00C10A4C" w:rsidRPr="00813C69" w:rsidRDefault="00C10A4C" w:rsidP="008030F9">
      <w:pPr>
        <w:pStyle w:val="ab"/>
        <w:spacing w:line="360" w:lineRule="auto"/>
        <w:ind w:firstLine="851"/>
        <w:jc w:val="both"/>
        <w:rPr>
          <w:color w:val="auto"/>
          <w:sz w:val="28"/>
          <w:szCs w:val="28"/>
          <w:lang w:val="ru-RU"/>
        </w:rPr>
      </w:pPr>
    </w:p>
    <w:p w:rsidR="009D125A" w:rsidRPr="00813C69" w:rsidRDefault="00EF017D" w:rsidP="008030F9">
      <w:pPr>
        <w:pStyle w:val="ab"/>
        <w:spacing w:line="360" w:lineRule="auto"/>
        <w:ind w:firstLine="851"/>
        <w:jc w:val="both"/>
        <w:rPr>
          <w:b/>
          <w:color w:val="auto"/>
          <w:sz w:val="28"/>
          <w:szCs w:val="28"/>
        </w:rPr>
      </w:pPr>
      <w:bookmarkStart w:id="5" w:name="bookmark5"/>
      <w:r w:rsidRPr="00813C69">
        <w:rPr>
          <w:b/>
          <w:color w:val="auto"/>
          <w:sz w:val="28"/>
          <w:szCs w:val="28"/>
        </w:rPr>
        <w:t>Государственный надзор в области автомобильного транспорта</w:t>
      </w:r>
      <w:bookmarkEnd w:id="5"/>
    </w:p>
    <w:p w:rsidR="009D125A" w:rsidRPr="00813C69" w:rsidRDefault="00EF017D" w:rsidP="008030F9">
      <w:pPr>
        <w:pStyle w:val="ab"/>
        <w:spacing w:line="360" w:lineRule="auto"/>
        <w:ind w:firstLine="851"/>
        <w:jc w:val="both"/>
        <w:rPr>
          <w:sz w:val="28"/>
          <w:szCs w:val="28"/>
        </w:rPr>
      </w:pPr>
      <w:r w:rsidRPr="00813C69">
        <w:rPr>
          <w:sz w:val="28"/>
          <w:szCs w:val="28"/>
        </w:rPr>
        <w:t xml:space="preserve">За </w:t>
      </w:r>
      <w:r w:rsidR="00FB5486">
        <w:rPr>
          <w:sz w:val="28"/>
          <w:szCs w:val="28"/>
          <w:lang w:val="ru-RU"/>
        </w:rPr>
        <w:t>второй</w:t>
      </w:r>
      <w:r w:rsidRPr="00813C69">
        <w:rPr>
          <w:sz w:val="28"/>
          <w:szCs w:val="28"/>
        </w:rPr>
        <w:t xml:space="preserve"> квартал 2017 года Управлением проведено </w:t>
      </w:r>
      <w:r w:rsidR="00FB5486">
        <w:rPr>
          <w:sz w:val="28"/>
          <w:szCs w:val="28"/>
          <w:lang w:val="ru-RU"/>
        </w:rPr>
        <w:t>346</w:t>
      </w:r>
      <w:r w:rsidRPr="00813C69">
        <w:rPr>
          <w:sz w:val="28"/>
          <w:szCs w:val="28"/>
        </w:rPr>
        <w:t xml:space="preserve"> </w:t>
      </w:r>
      <w:r w:rsidR="003E3D22" w:rsidRPr="00813C69">
        <w:rPr>
          <w:sz w:val="28"/>
          <w:szCs w:val="28"/>
          <w:lang w:val="ru-RU"/>
        </w:rPr>
        <w:t>провер</w:t>
      </w:r>
      <w:r w:rsidR="00FB5486">
        <w:rPr>
          <w:sz w:val="28"/>
          <w:szCs w:val="28"/>
          <w:lang w:val="ru-RU"/>
        </w:rPr>
        <w:t>о</w:t>
      </w:r>
      <w:r w:rsidR="003E3D22" w:rsidRPr="00813C69">
        <w:rPr>
          <w:sz w:val="28"/>
          <w:szCs w:val="28"/>
          <w:lang w:val="ru-RU"/>
        </w:rPr>
        <w:t xml:space="preserve">к </w:t>
      </w:r>
      <w:r w:rsidRPr="00813C69">
        <w:rPr>
          <w:sz w:val="28"/>
          <w:szCs w:val="28"/>
        </w:rPr>
        <w:t xml:space="preserve">подконтрольных субъектов (на </w:t>
      </w:r>
      <w:r w:rsidR="003E3D22" w:rsidRPr="00813C69">
        <w:rPr>
          <w:sz w:val="28"/>
          <w:szCs w:val="28"/>
          <w:lang w:val="ru-RU"/>
        </w:rPr>
        <w:t>2</w:t>
      </w:r>
      <w:r w:rsidR="00FB5486">
        <w:rPr>
          <w:sz w:val="28"/>
          <w:szCs w:val="28"/>
          <w:lang w:val="ru-RU"/>
        </w:rPr>
        <w:t>1</w:t>
      </w:r>
      <w:r w:rsidRPr="00813C69">
        <w:rPr>
          <w:sz w:val="28"/>
          <w:szCs w:val="28"/>
        </w:rPr>
        <w:t>,</w:t>
      </w:r>
      <w:r w:rsidR="003E3D22" w:rsidRPr="00813C69">
        <w:rPr>
          <w:sz w:val="28"/>
          <w:szCs w:val="28"/>
          <w:lang w:val="ru-RU"/>
        </w:rPr>
        <w:t>4</w:t>
      </w:r>
      <w:r w:rsidRPr="00813C69">
        <w:rPr>
          <w:sz w:val="28"/>
          <w:szCs w:val="28"/>
        </w:rPr>
        <w:t xml:space="preserve">% меньше, чем за соответствующий период 2016 года с учетом исключения малого бизнеса), в том числе </w:t>
      </w:r>
      <w:r w:rsidR="00FB5486">
        <w:rPr>
          <w:sz w:val="28"/>
          <w:szCs w:val="28"/>
          <w:lang w:val="ru-RU"/>
        </w:rPr>
        <w:t>122</w:t>
      </w:r>
      <w:r w:rsidRPr="00813C69">
        <w:rPr>
          <w:sz w:val="28"/>
          <w:szCs w:val="28"/>
        </w:rPr>
        <w:t xml:space="preserve"> плановых проверок. Вместе с тем, по поручению заместителя председателя Правительства РФ О.Ю. Голодец запланировано дополнительно проведение </w:t>
      </w:r>
      <w:r w:rsidR="003E3D22" w:rsidRPr="00813C69">
        <w:rPr>
          <w:sz w:val="28"/>
          <w:szCs w:val="28"/>
          <w:lang w:val="ru-RU"/>
        </w:rPr>
        <w:t>40</w:t>
      </w:r>
      <w:r w:rsidRPr="00813C69">
        <w:rPr>
          <w:sz w:val="28"/>
          <w:szCs w:val="28"/>
        </w:rPr>
        <w:t>-</w:t>
      </w:r>
      <w:r w:rsidR="003E3D22" w:rsidRPr="00813C69">
        <w:rPr>
          <w:sz w:val="28"/>
          <w:szCs w:val="28"/>
          <w:lang w:val="ru-RU"/>
        </w:rPr>
        <w:t>ка</w:t>
      </w:r>
      <w:r w:rsidRPr="00813C69">
        <w:rPr>
          <w:sz w:val="28"/>
          <w:szCs w:val="28"/>
        </w:rPr>
        <w:t xml:space="preserve"> внеплановых выездных проверок в течение второго-третьего кварталов 2017 года, что увеличит показатели Управления на данном направлении и </w:t>
      </w:r>
      <w:r w:rsidRPr="00813C69">
        <w:rPr>
          <w:sz w:val="28"/>
          <w:szCs w:val="28"/>
        </w:rPr>
        <w:lastRenderedPageBreak/>
        <w:t>окажет существенное влияние на обеспечение соблюдения требований нормативных актов РФ в сфере безопасности автомобильных перевозок. Необходимо отметить, что при планировании указанных дополнительных внеплановых выездных проверок в основу был заложен риск-ориентированный подход, а также в особую группу выделены: субъекты предпринимательства, занимающиеся незаконными пассажирскими перевозками по регулярным маршрутам; организации, осуществляющие организованные перевозки групп детей.</w:t>
      </w:r>
    </w:p>
    <w:p w:rsidR="009D125A" w:rsidRPr="00813C69" w:rsidRDefault="00EF017D" w:rsidP="008030F9">
      <w:pPr>
        <w:pStyle w:val="ab"/>
        <w:spacing w:line="360" w:lineRule="auto"/>
        <w:ind w:firstLine="851"/>
        <w:jc w:val="both"/>
        <w:rPr>
          <w:sz w:val="28"/>
          <w:szCs w:val="28"/>
        </w:rPr>
      </w:pPr>
      <w:r w:rsidRPr="00813C69">
        <w:rPr>
          <w:sz w:val="28"/>
          <w:szCs w:val="28"/>
        </w:rPr>
        <w:t xml:space="preserve">В качестве положительной тенденции необходимо отметить, что по результатам выполненных поверок выявлено </w:t>
      </w:r>
      <w:r w:rsidR="00FB5486">
        <w:rPr>
          <w:sz w:val="28"/>
          <w:szCs w:val="28"/>
          <w:lang w:val="ru-RU"/>
        </w:rPr>
        <w:t>501</w:t>
      </w:r>
      <w:r w:rsidRPr="00813C69">
        <w:rPr>
          <w:sz w:val="28"/>
          <w:szCs w:val="28"/>
        </w:rPr>
        <w:t xml:space="preserve"> нарушени</w:t>
      </w:r>
      <w:r w:rsidR="00FB5486">
        <w:rPr>
          <w:sz w:val="28"/>
          <w:szCs w:val="28"/>
          <w:lang w:val="ru-RU"/>
        </w:rPr>
        <w:t>е</w:t>
      </w:r>
      <w:r w:rsidRPr="00813C69">
        <w:rPr>
          <w:sz w:val="28"/>
          <w:szCs w:val="28"/>
        </w:rPr>
        <w:t xml:space="preserve"> обязательных требований, что на </w:t>
      </w:r>
      <w:r w:rsidR="00FB5486">
        <w:rPr>
          <w:sz w:val="28"/>
          <w:szCs w:val="28"/>
          <w:lang w:val="ru-RU"/>
        </w:rPr>
        <w:t>9</w:t>
      </w:r>
      <w:r w:rsidR="00453F41" w:rsidRPr="00813C69">
        <w:rPr>
          <w:sz w:val="28"/>
          <w:szCs w:val="28"/>
        </w:rPr>
        <w:t>,</w:t>
      </w:r>
      <w:r w:rsidR="00FB5486">
        <w:rPr>
          <w:sz w:val="28"/>
          <w:szCs w:val="28"/>
          <w:lang w:val="ru-RU"/>
        </w:rPr>
        <w:t>7</w:t>
      </w:r>
      <w:r w:rsidRPr="00813C69">
        <w:rPr>
          <w:sz w:val="28"/>
          <w:szCs w:val="28"/>
        </w:rPr>
        <w:t xml:space="preserve">% меньше, чем за </w:t>
      </w:r>
      <w:r w:rsidR="00FB5486">
        <w:rPr>
          <w:sz w:val="28"/>
          <w:szCs w:val="28"/>
          <w:lang w:val="ru-RU"/>
        </w:rPr>
        <w:t>второй</w:t>
      </w:r>
      <w:r w:rsidRPr="00813C69">
        <w:rPr>
          <w:sz w:val="28"/>
          <w:szCs w:val="28"/>
        </w:rPr>
        <w:t xml:space="preserve"> квартал 2016 года. Программой профилактики обязательных требований на 2017 год, утвержденной приказом Федеральной службы по надзору в сфере транспорта от 28.02.2017 № ВБ-150фс, для органов госавтодорнадзора показатель «снижения количества нарушений, выявляемых при проведении проверок», установлен не более 95% от базового значения за 2016 год. Выдано </w:t>
      </w:r>
      <w:r w:rsidR="00DC30E7">
        <w:rPr>
          <w:sz w:val="28"/>
          <w:szCs w:val="28"/>
          <w:lang w:val="ru-RU"/>
        </w:rPr>
        <w:t>214</w:t>
      </w:r>
      <w:r w:rsidRPr="00813C69">
        <w:rPr>
          <w:sz w:val="28"/>
          <w:szCs w:val="28"/>
        </w:rPr>
        <w:t xml:space="preserve"> </w:t>
      </w:r>
      <w:r w:rsidR="00453F41" w:rsidRPr="00813C69">
        <w:rPr>
          <w:sz w:val="28"/>
          <w:szCs w:val="28"/>
          <w:lang w:val="ru-RU"/>
        </w:rPr>
        <w:t>предписани</w:t>
      </w:r>
      <w:r w:rsidR="00DC30E7">
        <w:rPr>
          <w:sz w:val="28"/>
          <w:szCs w:val="28"/>
          <w:lang w:val="ru-RU"/>
        </w:rPr>
        <w:t>й</w:t>
      </w:r>
      <w:r w:rsidR="00453F41" w:rsidRPr="00813C69">
        <w:rPr>
          <w:sz w:val="28"/>
          <w:szCs w:val="28"/>
          <w:lang w:val="ru-RU"/>
        </w:rPr>
        <w:t xml:space="preserve"> </w:t>
      </w:r>
      <w:r w:rsidRPr="00813C69">
        <w:rPr>
          <w:sz w:val="28"/>
          <w:szCs w:val="28"/>
        </w:rPr>
        <w:t xml:space="preserve">об устранении выявленных нарушений. Процент устраненных нарушений увеличился по сравнению с соответствующим периодом прошлого года на </w:t>
      </w:r>
      <w:r w:rsidR="00EF30A3" w:rsidRPr="00813C69">
        <w:rPr>
          <w:sz w:val="28"/>
          <w:szCs w:val="28"/>
          <w:lang w:val="ru-RU"/>
        </w:rPr>
        <w:t>3</w:t>
      </w:r>
      <w:r w:rsidRPr="00813C69">
        <w:rPr>
          <w:sz w:val="28"/>
          <w:szCs w:val="28"/>
        </w:rPr>
        <w:t>,</w:t>
      </w:r>
      <w:r w:rsidR="00EF30A3" w:rsidRPr="00813C69">
        <w:rPr>
          <w:sz w:val="28"/>
          <w:szCs w:val="28"/>
          <w:lang w:val="ru-RU"/>
        </w:rPr>
        <w:t>1</w:t>
      </w:r>
      <w:r w:rsidRPr="00813C69">
        <w:rPr>
          <w:sz w:val="28"/>
          <w:szCs w:val="28"/>
        </w:rPr>
        <w:t>% и составил</w:t>
      </w:r>
      <w:r w:rsidRPr="00813C69">
        <w:rPr>
          <w:rStyle w:val="42"/>
          <w:rFonts w:ascii="Times New Roman" w:hAnsi="Times New Roman" w:cs="Times New Roman"/>
          <w:sz w:val="28"/>
          <w:szCs w:val="28"/>
        </w:rPr>
        <w:t xml:space="preserve"> 9</w:t>
      </w:r>
      <w:r w:rsidR="00DC30E7">
        <w:rPr>
          <w:rStyle w:val="42"/>
          <w:rFonts w:ascii="Times New Roman" w:hAnsi="Times New Roman" w:cs="Times New Roman"/>
          <w:sz w:val="28"/>
          <w:szCs w:val="28"/>
          <w:lang w:val="ru-RU"/>
        </w:rPr>
        <w:t>7</w:t>
      </w:r>
      <w:r w:rsidRPr="00813C69">
        <w:rPr>
          <w:rStyle w:val="42"/>
          <w:rFonts w:ascii="Times New Roman" w:hAnsi="Times New Roman" w:cs="Times New Roman"/>
          <w:sz w:val="28"/>
          <w:szCs w:val="28"/>
        </w:rPr>
        <w:t>,</w:t>
      </w:r>
      <w:r w:rsidR="00DC30E7">
        <w:rPr>
          <w:rStyle w:val="42"/>
          <w:rFonts w:ascii="Times New Roman" w:hAnsi="Times New Roman" w:cs="Times New Roman"/>
          <w:sz w:val="28"/>
          <w:szCs w:val="28"/>
          <w:lang w:val="ru-RU"/>
        </w:rPr>
        <w:t>1</w:t>
      </w:r>
      <w:r w:rsidRPr="00813C69">
        <w:rPr>
          <w:rStyle w:val="42"/>
          <w:rFonts w:ascii="Times New Roman" w:hAnsi="Times New Roman" w:cs="Times New Roman"/>
          <w:sz w:val="28"/>
          <w:szCs w:val="28"/>
        </w:rPr>
        <w:t>%.</w:t>
      </w:r>
    </w:p>
    <w:p w:rsidR="009D125A" w:rsidRPr="00813C69" w:rsidRDefault="00EF017D" w:rsidP="008030F9">
      <w:pPr>
        <w:pStyle w:val="ab"/>
        <w:spacing w:line="360" w:lineRule="auto"/>
        <w:ind w:firstLine="851"/>
        <w:jc w:val="both"/>
        <w:rPr>
          <w:sz w:val="28"/>
          <w:szCs w:val="28"/>
          <w:lang w:val="ru-RU"/>
        </w:rPr>
      </w:pPr>
      <w:r w:rsidRPr="00813C69">
        <w:rPr>
          <w:sz w:val="28"/>
          <w:szCs w:val="28"/>
        </w:rPr>
        <w:t xml:space="preserve">В ходе плановых (рейдовых) осмотров проверено </w:t>
      </w:r>
      <w:r w:rsidR="00A86D9B">
        <w:rPr>
          <w:sz w:val="28"/>
          <w:szCs w:val="28"/>
          <w:lang w:val="ru-RU"/>
        </w:rPr>
        <w:t>1174</w:t>
      </w:r>
      <w:r w:rsidRPr="00813C69">
        <w:rPr>
          <w:sz w:val="28"/>
          <w:szCs w:val="28"/>
        </w:rPr>
        <w:t xml:space="preserve"> транспортных средств, из которых на </w:t>
      </w:r>
      <w:r w:rsidR="00A86D9B">
        <w:rPr>
          <w:sz w:val="28"/>
          <w:szCs w:val="28"/>
          <w:lang w:val="ru-RU"/>
        </w:rPr>
        <w:t>1049</w:t>
      </w:r>
      <w:r w:rsidRPr="00813C69">
        <w:rPr>
          <w:sz w:val="28"/>
          <w:szCs w:val="28"/>
        </w:rPr>
        <w:t xml:space="preserve">-ти было выявлено </w:t>
      </w:r>
      <w:r w:rsidR="00A86D9B">
        <w:rPr>
          <w:sz w:val="28"/>
          <w:szCs w:val="28"/>
          <w:lang w:val="ru-RU"/>
        </w:rPr>
        <w:t>1</w:t>
      </w:r>
      <w:r w:rsidR="00627EDD" w:rsidRPr="00813C69">
        <w:rPr>
          <w:sz w:val="28"/>
          <w:szCs w:val="28"/>
          <w:lang w:val="ru-RU"/>
        </w:rPr>
        <w:t>0</w:t>
      </w:r>
      <w:r w:rsidR="00A86D9B">
        <w:rPr>
          <w:sz w:val="28"/>
          <w:szCs w:val="28"/>
          <w:lang w:val="ru-RU"/>
        </w:rPr>
        <w:t>61</w:t>
      </w:r>
      <w:r w:rsidRPr="00813C69">
        <w:rPr>
          <w:sz w:val="28"/>
          <w:szCs w:val="28"/>
        </w:rPr>
        <w:t xml:space="preserve"> нарушени</w:t>
      </w:r>
      <w:r w:rsidR="00A86D9B">
        <w:rPr>
          <w:sz w:val="28"/>
          <w:szCs w:val="28"/>
          <w:lang w:val="ru-RU"/>
        </w:rPr>
        <w:t>е</w:t>
      </w:r>
      <w:r w:rsidRPr="00813C69">
        <w:rPr>
          <w:sz w:val="28"/>
          <w:szCs w:val="28"/>
        </w:rPr>
        <w:t>.</w:t>
      </w:r>
    </w:p>
    <w:p w:rsidR="00627EDD" w:rsidRPr="00813C69" w:rsidRDefault="00627EDD" w:rsidP="008030F9">
      <w:pPr>
        <w:pStyle w:val="ab"/>
        <w:spacing w:line="360" w:lineRule="auto"/>
        <w:ind w:firstLine="851"/>
        <w:jc w:val="both"/>
        <w:rPr>
          <w:sz w:val="28"/>
          <w:szCs w:val="28"/>
          <w:lang w:val="ru-RU"/>
        </w:rPr>
      </w:pPr>
    </w:p>
    <w:p w:rsidR="009D125A" w:rsidRPr="00927B32" w:rsidRDefault="00EF017D" w:rsidP="008030F9">
      <w:pPr>
        <w:pStyle w:val="ab"/>
        <w:spacing w:line="360" w:lineRule="auto"/>
        <w:ind w:firstLine="851"/>
        <w:jc w:val="both"/>
        <w:rPr>
          <w:b/>
          <w:color w:val="auto"/>
          <w:sz w:val="28"/>
          <w:szCs w:val="28"/>
        </w:rPr>
      </w:pPr>
      <w:bookmarkStart w:id="6" w:name="bookmark6"/>
      <w:r w:rsidRPr="00927B32">
        <w:rPr>
          <w:b/>
          <w:color w:val="auto"/>
          <w:sz w:val="28"/>
          <w:szCs w:val="28"/>
        </w:rPr>
        <w:t>Государственный контроль (надзор) за осуществлением международных</w:t>
      </w:r>
      <w:bookmarkEnd w:id="6"/>
      <w:r w:rsidR="00627EDD" w:rsidRPr="00927B32">
        <w:rPr>
          <w:b/>
          <w:color w:val="auto"/>
          <w:sz w:val="28"/>
          <w:szCs w:val="28"/>
          <w:lang w:val="ru-RU"/>
        </w:rPr>
        <w:t xml:space="preserve"> </w:t>
      </w:r>
      <w:bookmarkStart w:id="7" w:name="bookmark7"/>
      <w:r w:rsidRPr="00927B32">
        <w:rPr>
          <w:b/>
          <w:color w:val="auto"/>
          <w:sz w:val="28"/>
          <w:szCs w:val="28"/>
        </w:rPr>
        <w:t>автомобильных перевозок</w:t>
      </w:r>
      <w:bookmarkEnd w:id="7"/>
    </w:p>
    <w:p w:rsidR="00627EDD" w:rsidRPr="00813C69" w:rsidRDefault="00627EDD" w:rsidP="008030F9">
      <w:pPr>
        <w:pStyle w:val="ab"/>
        <w:spacing w:line="360" w:lineRule="auto"/>
        <w:ind w:firstLine="851"/>
        <w:jc w:val="both"/>
        <w:rPr>
          <w:sz w:val="28"/>
          <w:szCs w:val="28"/>
          <w:lang w:val="ru-RU"/>
        </w:rPr>
      </w:pPr>
    </w:p>
    <w:p w:rsidR="009D125A" w:rsidRPr="00813C69" w:rsidRDefault="00EF017D" w:rsidP="008030F9">
      <w:pPr>
        <w:pStyle w:val="ab"/>
        <w:spacing w:line="360" w:lineRule="auto"/>
        <w:ind w:firstLine="851"/>
        <w:jc w:val="both"/>
        <w:rPr>
          <w:sz w:val="28"/>
          <w:szCs w:val="28"/>
        </w:rPr>
      </w:pPr>
      <w:r w:rsidRPr="00813C69">
        <w:rPr>
          <w:sz w:val="28"/>
          <w:szCs w:val="28"/>
        </w:rPr>
        <w:t>Реализация полномочий государственного контроля (надзора) за осуществлением международных проводится должностными лицами Управления на автодорог</w:t>
      </w:r>
      <w:r w:rsidR="00C63982" w:rsidRPr="00813C69">
        <w:rPr>
          <w:sz w:val="28"/>
          <w:szCs w:val="28"/>
          <w:lang w:val="ru-RU"/>
        </w:rPr>
        <w:t>е</w:t>
      </w:r>
      <w:r w:rsidRPr="00813C69">
        <w:rPr>
          <w:sz w:val="28"/>
          <w:szCs w:val="28"/>
        </w:rPr>
        <w:t xml:space="preserve"> федерального значения М-</w:t>
      </w:r>
      <w:r w:rsidR="00C63982" w:rsidRPr="00813C69">
        <w:rPr>
          <w:sz w:val="28"/>
          <w:szCs w:val="28"/>
          <w:lang w:val="ru-RU"/>
        </w:rPr>
        <w:t xml:space="preserve">5 </w:t>
      </w:r>
      <w:r w:rsidRPr="00813C69">
        <w:rPr>
          <w:sz w:val="28"/>
          <w:szCs w:val="28"/>
        </w:rPr>
        <w:t>«</w:t>
      </w:r>
      <w:r w:rsidR="00C63982" w:rsidRPr="00813C69">
        <w:rPr>
          <w:sz w:val="28"/>
          <w:szCs w:val="28"/>
          <w:lang w:val="ru-RU"/>
        </w:rPr>
        <w:t>Урал</w:t>
      </w:r>
      <w:r w:rsidRPr="00813C69">
        <w:rPr>
          <w:sz w:val="28"/>
          <w:szCs w:val="28"/>
        </w:rPr>
        <w:t>» (</w:t>
      </w:r>
      <w:r w:rsidR="00C63982" w:rsidRPr="00813C69">
        <w:rPr>
          <w:sz w:val="28"/>
          <w:szCs w:val="28"/>
          <w:lang w:val="ru-RU"/>
        </w:rPr>
        <w:t>204</w:t>
      </w:r>
      <w:r w:rsidRPr="00813C69">
        <w:rPr>
          <w:sz w:val="28"/>
          <w:szCs w:val="28"/>
        </w:rPr>
        <w:t xml:space="preserve"> км).</w:t>
      </w:r>
    </w:p>
    <w:p w:rsidR="009D125A" w:rsidRPr="00813C69" w:rsidRDefault="00927B32" w:rsidP="008030F9">
      <w:pPr>
        <w:pStyle w:val="ab"/>
        <w:spacing w:line="360" w:lineRule="auto"/>
        <w:ind w:firstLine="851"/>
        <w:jc w:val="both"/>
        <w:rPr>
          <w:sz w:val="28"/>
          <w:szCs w:val="28"/>
        </w:rPr>
      </w:pPr>
      <w:r>
        <w:rPr>
          <w:sz w:val="28"/>
          <w:szCs w:val="28"/>
        </w:rPr>
        <w:t xml:space="preserve">За </w:t>
      </w:r>
      <w:r>
        <w:rPr>
          <w:sz w:val="28"/>
          <w:szCs w:val="28"/>
          <w:lang w:val="ru-RU"/>
        </w:rPr>
        <w:t>второй</w:t>
      </w:r>
      <w:r w:rsidR="00EF017D" w:rsidRPr="00813C69">
        <w:rPr>
          <w:sz w:val="28"/>
          <w:szCs w:val="28"/>
        </w:rPr>
        <w:t xml:space="preserve"> квартал 2017 года проверено </w:t>
      </w:r>
      <w:r>
        <w:rPr>
          <w:sz w:val="28"/>
          <w:szCs w:val="28"/>
          <w:lang w:val="ru-RU"/>
        </w:rPr>
        <w:t>912</w:t>
      </w:r>
      <w:r w:rsidR="00EF017D" w:rsidRPr="00813C69">
        <w:rPr>
          <w:sz w:val="28"/>
          <w:szCs w:val="28"/>
        </w:rPr>
        <w:t xml:space="preserve"> транспортных средств</w:t>
      </w:r>
      <w:r w:rsidR="00BE6059" w:rsidRPr="00813C69">
        <w:rPr>
          <w:sz w:val="28"/>
          <w:szCs w:val="28"/>
          <w:lang w:val="ru-RU"/>
        </w:rPr>
        <w:t xml:space="preserve">а </w:t>
      </w:r>
      <w:r w:rsidR="00EF017D" w:rsidRPr="00813C69">
        <w:rPr>
          <w:sz w:val="28"/>
          <w:szCs w:val="28"/>
        </w:rPr>
        <w:t xml:space="preserve"> (</w:t>
      </w:r>
      <w:r w:rsidR="009E79F6" w:rsidRPr="00813C69">
        <w:rPr>
          <w:sz w:val="28"/>
          <w:szCs w:val="28"/>
          <w:lang w:val="ru-RU"/>
        </w:rPr>
        <w:t>1</w:t>
      </w:r>
      <w:r>
        <w:rPr>
          <w:sz w:val="28"/>
          <w:szCs w:val="28"/>
          <w:lang w:val="ru-RU"/>
        </w:rPr>
        <w:t>1</w:t>
      </w:r>
      <w:r w:rsidR="009E79F6" w:rsidRPr="00813C69">
        <w:rPr>
          <w:sz w:val="28"/>
          <w:szCs w:val="28"/>
          <w:lang w:val="ru-RU"/>
        </w:rPr>
        <w:t>0</w:t>
      </w:r>
      <w:r w:rsidR="00EF017D" w:rsidRPr="00813C69">
        <w:rPr>
          <w:sz w:val="28"/>
          <w:szCs w:val="28"/>
        </w:rPr>
        <w:t>% от количества проверенных ТС за соответствующий период 2016 года), на которых выявлено</w:t>
      </w:r>
      <w:r>
        <w:rPr>
          <w:sz w:val="28"/>
          <w:szCs w:val="28"/>
          <w:lang w:val="ru-RU"/>
        </w:rPr>
        <w:t xml:space="preserve"> 590 </w:t>
      </w:r>
      <w:r w:rsidR="00EF017D" w:rsidRPr="00813C69">
        <w:rPr>
          <w:sz w:val="28"/>
          <w:szCs w:val="28"/>
        </w:rPr>
        <w:t>нарушений.</w:t>
      </w:r>
    </w:p>
    <w:p w:rsidR="009D125A" w:rsidRPr="00813C69" w:rsidRDefault="00EF017D" w:rsidP="008030F9">
      <w:pPr>
        <w:pStyle w:val="ab"/>
        <w:spacing w:line="360" w:lineRule="auto"/>
        <w:ind w:firstLine="851"/>
        <w:jc w:val="both"/>
        <w:rPr>
          <w:b/>
          <w:sz w:val="28"/>
          <w:szCs w:val="28"/>
        </w:rPr>
      </w:pPr>
      <w:bookmarkStart w:id="8" w:name="bookmark8"/>
      <w:r w:rsidRPr="00813C69">
        <w:rPr>
          <w:b/>
          <w:sz w:val="28"/>
          <w:szCs w:val="28"/>
        </w:rPr>
        <w:lastRenderedPageBreak/>
        <w:t>Контроль весогабаритных параметров транспортных средств</w:t>
      </w:r>
      <w:bookmarkEnd w:id="8"/>
    </w:p>
    <w:p w:rsidR="00627EDD" w:rsidRPr="00813C69" w:rsidRDefault="00627EDD" w:rsidP="008030F9">
      <w:pPr>
        <w:pStyle w:val="ab"/>
        <w:spacing w:line="360" w:lineRule="auto"/>
        <w:ind w:firstLine="851"/>
        <w:jc w:val="both"/>
        <w:rPr>
          <w:sz w:val="28"/>
          <w:szCs w:val="28"/>
          <w:lang w:val="ru-RU"/>
        </w:rPr>
      </w:pPr>
    </w:p>
    <w:p w:rsidR="009D125A" w:rsidRPr="00813C69" w:rsidRDefault="00EF017D" w:rsidP="008030F9">
      <w:pPr>
        <w:pStyle w:val="ab"/>
        <w:spacing w:line="360" w:lineRule="auto"/>
        <w:ind w:firstLine="851"/>
        <w:jc w:val="both"/>
        <w:rPr>
          <w:sz w:val="28"/>
          <w:szCs w:val="28"/>
        </w:rPr>
      </w:pPr>
      <w:r w:rsidRPr="00813C69">
        <w:rPr>
          <w:sz w:val="28"/>
          <w:szCs w:val="28"/>
        </w:rPr>
        <w:t xml:space="preserve">Реализация полномочий по контролю весогабаритных параметров транспортных средств, выполняющих внутрироссийские грузовые перевозки, проводится должностными лицами Управления </w:t>
      </w:r>
      <w:r w:rsidR="00F01F31" w:rsidRPr="00813C69">
        <w:rPr>
          <w:sz w:val="28"/>
          <w:szCs w:val="28"/>
          <w:lang w:val="ru-RU"/>
        </w:rPr>
        <w:t xml:space="preserve">в пункте транспортного контроля, расположенного </w:t>
      </w:r>
      <w:r w:rsidRPr="00813C69">
        <w:rPr>
          <w:sz w:val="28"/>
          <w:szCs w:val="28"/>
        </w:rPr>
        <w:t>на автодорог</w:t>
      </w:r>
      <w:r w:rsidR="009E79F6" w:rsidRPr="00813C69">
        <w:rPr>
          <w:sz w:val="28"/>
          <w:szCs w:val="28"/>
          <w:lang w:val="ru-RU"/>
        </w:rPr>
        <w:t>е</w:t>
      </w:r>
      <w:r w:rsidRPr="00813C69">
        <w:rPr>
          <w:sz w:val="28"/>
          <w:szCs w:val="28"/>
        </w:rPr>
        <w:t xml:space="preserve"> федерального значения М- </w:t>
      </w:r>
      <w:r w:rsidR="009E79F6" w:rsidRPr="00813C69">
        <w:rPr>
          <w:sz w:val="28"/>
          <w:szCs w:val="28"/>
          <w:lang w:val="ru-RU"/>
        </w:rPr>
        <w:t>5</w:t>
      </w:r>
      <w:r w:rsidRPr="00813C69">
        <w:rPr>
          <w:sz w:val="28"/>
          <w:szCs w:val="28"/>
        </w:rPr>
        <w:t xml:space="preserve"> «</w:t>
      </w:r>
      <w:r w:rsidR="009E79F6" w:rsidRPr="00813C69">
        <w:rPr>
          <w:sz w:val="28"/>
          <w:szCs w:val="28"/>
          <w:lang w:val="ru-RU"/>
        </w:rPr>
        <w:t>Урал</w:t>
      </w:r>
      <w:r w:rsidRPr="00813C69">
        <w:rPr>
          <w:sz w:val="28"/>
          <w:szCs w:val="28"/>
        </w:rPr>
        <w:t>» (</w:t>
      </w:r>
      <w:r w:rsidR="009E79F6" w:rsidRPr="00813C69">
        <w:rPr>
          <w:sz w:val="28"/>
          <w:szCs w:val="28"/>
          <w:lang w:val="ru-RU"/>
        </w:rPr>
        <w:t>204</w:t>
      </w:r>
      <w:r w:rsidRPr="00813C69">
        <w:rPr>
          <w:sz w:val="28"/>
          <w:szCs w:val="28"/>
        </w:rPr>
        <w:t xml:space="preserve"> км).</w:t>
      </w:r>
    </w:p>
    <w:p w:rsidR="009D125A" w:rsidRPr="00813C69" w:rsidRDefault="00EF017D" w:rsidP="008030F9">
      <w:pPr>
        <w:pStyle w:val="ab"/>
        <w:spacing w:line="360" w:lineRule="auto"/>
        <w:ind w:firstLine="851"/>
        <w:jc w:val="both"/>
        <w:rPr>
          <w:sz w:val="28"/>
          <w:szCs w:val="28"/>
          <w:lang w:val="ru-RU"/>
        </w:rPr>
      </w:pPr>
      <w:r w:rsidRPr="00813C69">
        <w:rPr>
          <w:sz w:val="28"/>
          <w:szCs w:val="28"/>
        </w:rPr>
        <w:t xml:space="preserve">За </w:t>
      </w:r>
      <w:r w:rsidR="00927B32">
        <w:rPr>
          <w:sz w:val="28"/>
          <w:szCs w:val="28"/>
          <w:lang w:val="ru-RU"/>
        </w:rPr>
        <w:t>второй</w:t>
      </w:r>
      <w:r w:rsidRPr="00813C69">
        <w:rPr>
          <w:sz w:val="28"/>
          <w:szCs w:val="28"/>
        </w:rPr>
        <w:t xml:space="preserve"> квартал 2017 года проверено </w:t>
      </w:r>
      <w:r w:rsidR="00927B32">
        <w:rPr>
          <w:sz w:val="28"/>
          <w:szCs w:val="28"/>
          <w:lang w:val="ru-RU"/>
        </w:rPr>
        <w:t xml:space="preserve">457 </w:t>
      </w:r>
      <w:r w:rsidR="00446E3A" w:rsidRPr="00813C69">
        <w:rPr>
          <w:sz w:val="28"/>
          <w:szCs w:val="28"/>
          <w:lang w:val="ru-RU"/>
        </w:rPr>
        <w:t xml:space="preserve">транспортное </w:t>
      </w:r>
      <w:r w:rsidRPr="00813C69">
        <w:rPr>
          <w:sz w:val="28"/>
          <w:szCs w:val="28"/>
        </w:rPr>
        <w:t>средств</w:t>
      </w:r>
      <w:r w:rsidR="00446E3A" w:rsidRPr="00813C69">
        <w:rPr>
          <w:sz w:val="28"/>
          <w:szCs w:val="28"/>
          <w:lang w:val="ru-RU"/>
        </w:rPr>
        <w:t>о</w:t>
      </w:r>
      <w:r w:rsidRPr="00813C69">
        <w:rPr>
          <w:sz w:val="28"/>
          <w:szCs w:val="28"/>
        </w:rPr>
        <w:t xml:space="preserve">, на которых выявлено </w:t>
      </w:r>
      <w:r w:rsidR="00927B32">
        <w:rPr>
          <w:sz w:val="28"/>
          <w:szCs w:val="28"/>
          <w:lang w:val="ru-RU"/>
        </w:rPr>
        <w:t>4</w:t>
      </w:r>
      <w:r w:rsidR="00446E3A" w:rsidRPr="00813C69">
        <w:rPr>
          <w:sz w:val="28"/>
          <w:szCs w:val="28"/>
          <w:lang w:val="ru-RU"/>
        </w:rPr>
        <w:t>6</w:t>
      </w:r>
      <w:r w:rsidRPr="00813C69">
        <w:rPr>
          <w:sz w:val="28"/>
          <w:szCs w:val="28"/>
        </w:rPr>
        <w:t xml:space="preserve"> нарушений.</w:t>
      </w:r>
    </w:p>
    <w:p w:rsidR="0046799E" w:rsidRPr="00813C69" w:rsidRDefault="0046799E" w:rsidP="008030F9">
      <w:pPr>
        <w:pStyle w:val="ab"/>
        <w:spacing w:line="360" w:lineRule="auto"/>
        <w:rPr>
          <w:sz w:val="28"/>
          <w:szCs w:val="28"/>
          <w:lang w:val="ru-RU"/>
        </w:rPr>
      </w:pPr>
    </w:p>
    <w:p w:rsidR="009D125A" w:rsidRPr="00D24E54" w:rsidRDefault="00EF017D" w:rsidP="008030F9">
      <w:pPr>
        <w:pStyle w:val="ab"/>
        <w:spacing w:line="360" w:lineRule="auto"/>
        <w:rPr>
          <w:b/>
          <w:color w:val="auto"/>
          <w:sz w:val="28"/>
          <w:szCs w:val="28"/>
          <w:lang w:val="ru-RU"/>
        </w:rPr>
      </w:pPr>
      <w:bookmarkStart w:id="9" w:name="bookmark9"/>
      <w:r w:rsidRPr="00D24E54">
        <w:rPr>
          <w:b/>
          <w:color w:val="auto"/>
          <w:sz w:val="28"/>
          <w:szCs w:val="28"/>
        </w:rPr>
        <w:t>2.2. Типовые и массовые нарушения обязательных требований с возможными мероприятиями по их устранению</w:t>
      </w:r>
      <w:bookmarkEnd w:id="9"/>
    </w:p>
    <w:p w:rsidR="0066640B" w:rsidRPr="00813C69" w:rsidRDefault="0066640B" w:rsidP="008030F9">
      <w:pPr>
        <w:pStyle w:val="ab"/>
        <w:spacing w:line="360" w:lineRule="auto"/>
        <w:rPr>
          <w:sz w:val="28"/>
          <w:szCs w:val="28"/>
          <w:lang w:val="ru-RU"/>
        </w:rPr>
      </w:pPr>
    </w:p>
    <w:tbl>
      <w:tblPr>
        <w:tblStyle w:val="aa"/>
        <w:tblW w:w="0" w:type="auto"/>
        <w:tblInd w:w="567" w:type="dxa"/>
        <w:tblLook w:val="04A0" w:firstRow="1" w:lastRow="0" w:firstColumn="1" w:lastColumn="0" w:noHBand="0" w:noVBand="1"/>
      </w:tblPr>
      <w:tblGrid>
        <w:gridCol w:w="1196"/>
        <w:gridCol w:w="2809"/>
        <w:gridCol w:w="1638"/>
        <w:gridCol w:w="3513"/>
      </w:tblGrid>
      <w:tr w:rsidR="00101BA2" w:rsidRPr="00813C69" w:rsidTr="0046799E">
        <w:tc>
          <w:tcPr>
            <w:tcW w:w="2435" w:type="dxa"/>
          </w:tcPr>
          <w:p w:rsidR="00101BA2" w:rsidRPr="00813C69" w:rsidRDefault="00101BA2" w:rsidP="008030F9">
            <w:pPr>
              <w:pStyle w:val="ab"/>
              <w:spacing w:line="360" w:lineRule="auto"/>
              <w:rPr>
                <w:sz w:val="28"/>
                <w:szCs w:val="28"/>
                <w:lang w:val="ru-RU"/>
              </w:rPr>
            </w:pPr>
            <w:r w:rsidRPr="00813C69">
              <w:rPr>
                <w:sz w:val="28"/>
                <w:szCs w:val="28"/>
              </w:rPr>
              <w:t>№ п/п</w:t>
            </w:r>
          </w:p>
        </w:tc>
        <w:tc>
          <w:tcPr>
            <w:tcW w:w="3513" w:type="dxa"/>
          </w:tcPr>
          <w:p w:rsidR="00101BA2" w:rsidRPr="00813C69" w:rsidRDefault="00101BA2" w:rsidP="008030F9">
            <w:pPr>
              <w:pStyle w:val="ab"/>
              <w:spacing w:line="360" w:lineRule="auto"/>
              <w:rPr>
                <w:sz w:val="28"/>
                <w:szCs w:val="28"/>
                <w:lang w:val="ru-RU"/>
              </w:rPr>
            </w:pPr>
            <w:r w:rsidRPr="00813C69">
              <w:rPr>
                <w:sz w:val="28"/>
                <w:szCs w:val="28"/>
              </w:rPr>
              <w:t>Наименование типового нарушения</w:t>
            </w:r>
          </w:p>
        </w:tc>
        <w:tc>
          <w:tcPr>
            <w:tcW w:w="1700" w:type="dxa"/>
          </w:tcPr>
          <w:p w:rsidR="00101BA2" w:rsidRPr="00813C69" w:rsidRDefault="00101BA2" w:rsidP="008030F9">
            <w:pPr>
              <w:pStyle w:val="ab"/>
              <w:spacing w:line="360" w:lineRule="auto"/>
              <w:rPr>
                <w:sz w:val="28"/>
                <w:szCs w:val="28"/>
                <w:lang w:val="ru-RU"/>
              </w:rPr>
            </w:pPr>
            <w:r w:rsidRPr="00813C69">
              <w:rPr>
                <w:sz w:val="28"/>
                <w:szCs w:val="28"/>
              </w:rPr>
              <w:t>Количество нарушений</w:t>
            </w:r>
          </w:p>
        </w:tc>
        <w:tc>
          <w:tcPr>
            <w:tcW w:w="6298" w:type="dxa"/>
          </w:tcPr>
          <w:p w:rsidR="00101BA2" w:rsidRPr="00813C69" w:rsidRDefault="00101BA2" w:rsidP="008030F9">
            <w:pPr>
              <w:pStyle w:val="ab"/>
              <w:spacing w:line="360" w:lineRule="auto"/>
              <w:rPr>
                <w:sz w:val="28"/>
                <w:szCs w:val="28"/>
                <w:lang w:val="ru-RU"/>
              </w:rPr>
            </w:pPr>
            <w:r w:rsidRPr="00813C69">
              <w:rPr>
                <w:sz w:val="28"/>
                <w:szCs w:val="28"/>
              </w:rPr>
              <w:t>Возможные мероприятия по его устранению со стороны органа надзора</w:t>
            </w:r>
          </w:p>
        </w:tc>
      </w:tr>
      <w:tr w:rsidR="00101BA2" w:rsidRPr="00813C69" w:rsidTr="0066640B">
        <w:trPr>
          <w:trHeight w:val="534"/>
        </w:trPr>
        <w:tc>
          <w:tcPr>
            <w:tcW w:w="13946" w:type="dxa"/>
            <w:gridSpan w:val="4"/>
            <w:vAlign w:val="center"/>
          </w:tcPr>
          <w:p w:rsidR="00101BA2" w:rsidRPr="00813C69" w:rsidRDefault="00101BA2" w:rsidP="008030F9">
            <w:pPr>
              <w:pStyle w:val="ab"/>
              <w:spacing w:line="360" w:lineRule="auto"/>
              <w:rPr>
                <w:b/>
                <w:sz w:val="28"/>
                <w:szCs w:val="28"/>
                <w:lang w:val="ru-RU"/>
              </w:rPr>
            </w:pPr>
            <w:r w:rsidRPr="00813C69">
              <w:rPr>
                <w:b/>
                <w:sz w:val="28"/>
                <w:szCs w:val="28"/>
              </w:rPr>
              <w:t>1. Государственный надзор в области автомобильного транспорта</w:t>
            </w:r>
          </w:p>
        </w:tc>
      </w:tr>
      <w:tr w:rsidR="00101BA2" w:rsidRPr="00813C69" w:rsidTr="0046799E">
        <w:tc>
          <w:tcPr>
            <w:tcW w:w="2435" w:type="dxa"/>
          </w:tcPr>
          <w:p w:rsidR="00101BA2" w:rsidRPr="00813C69" w:rsidRDefault="00101BA2" w:rsidP="008030F9">
            <w:pPr>
              <w:pStyle w:val="ab"/>
              <w:spacing w:line="360" w:lineRule="auto"/>
              <w:rPr>
                <w:sz w:val="28"/>
                <w:szCs w:val="28"/>
                <w:lang w:val="ru-RU"/>
              </w:rPr>
            </w:pPr>
            <w:r w:rsidRPr="00813C69">
              <w:rPr>
                <w:sz w:val="28"/>
                <w:szCs w:val="28"/>
              </w:rPr>
              <w:t>1.1.</w:t>
            </w:r>
          </w:p>
        </w:tc>
        <w:tc>
          <w:tcPr>
            <w:tcW w:w="3513" w:type="dxa"/>
          </w:tcPr>
          <w:p w:rsidR="00101BA2" w:rsidRPr="00813C69" w:rsidRDefault="00101BA2" w:rsidP="008030F9">
            <w:pPr>
              <w:pStyle w:val="ab"/>
              <w:spacing w:line="360" w:lineRule="auto"/>
              <w:rPr>
                <w:sz w:val="28"/>
                <w:szCs w:val="28"/>
                <w:lang w:val="ru-RU"/>
              </w:rPr>
            </w:pPr>
            <w:r w:rsidRPr="00813C69">
              <w:rPr>
                <w:sz w:val="28"/>
                <w:szCs w:val="28"/>
              </w:rPr>
              <w:t>Отсутствие путевых листов</w:t>
            </w:r>
          </w:p>
        </w:tc>
        <w:tc>
          <w:tcPr>
            <w:tcW w:w="1700" w:type="dxa"/>
          </w:tcPr>
          <w:p w:rsidR="00101BA2" w:rsidRPr="00813C69" w:rsidRDefault="00101BA2" w:rsidP="008030F9">
            <w:pPr>
              <w:pStyle w:val="ab"/>
              <w:spacing w:line="360" w:lineRule="auto"/>
              <w:jc w:val="center"/>
              <w:rPr>
                <w:sz w:val="28"/>
                <w:szCs w:val="28"/>
                <w:lang w:val="ru-RU"/>
              </w:rPr>
            </w:pPr>
            <w:r w:rsidRPr="00813C69">
              <w:rPr>
                <w:sz w:val="28"/>
                <w:szCs w:val="28"/>
                <w:lang w:val="ru-RU"/>
              </w:rPr>
              <w:t>0</w:t>
            </w:r>
          </w:p>
        </w:tc>
        <w:tc>
          <w:tcPr>
            <w:tcW w:w="6298" w:type="dxa"/>
          </w:tcPr>
          <w:p w:rsidR="00101BA2" w:rsidRPr="00813C69" w:rsidRDefault="00101BA2" w:rsidP="008030F9">
            <w:pPr>
              <w:pStyle w:val="ab"/>
              <w:spacing w:line="360" w:lineRule="auto"/>
              <w:rPr>
                <w:sz w:val="28"/>
                <w:szCs w:val="28"/>
                <w:lang w:val="ru-RU"/>
              </w:rPr>
            </w:pPr>
            <w:r w:rsidRPr="00813C69">
              <w:rPr>
                <w:sz w:val="28"/>
                <w:szCs w:val="28"/>
              </w:rPr>
              <w:t>Арест транспортного средства с проведением административного расследования и привлечением к ответственности</w:t>
            </w:r>
          </w:p>
        </w:tc>
      </w:tr>
      <w:tr w:rsidR="00101BA2" w:rsidRPr="00813C69" w:rsidTr="0046799E">
        <w:tc>
          <w:tcPr>
            <w:tcW w:w="2435" w:type="dxa"/>
          </w:tcPr>
          <w:p w:rsidR="00101BA2" w:rsidRPr="00813C69" w:rsidRDefault="00101BA2" w:rsidP="008030F9">
            <w:pPr>
              <w:pStyle w:val="ab"/>
              <w:spacing w:line="360" w:lineRule="auto"/>
              <w:rPr>
                <w:sz w:val="28"/>
                <w:szCs w:val="28"/>
                <w:lang w:val="ru-RU"/>
              </w:rPr>
            </w:pPr>
            <w:r w:rsidRPr="00813C69">
              <w:rPr>
                <w:sz w:val="28"/>
                <w:szCs w:val="28"/>
              </w:rPr>
              <w:t>1.2.</w:t>
            </w:r>
          </w:p>
        </w:tc>
        <w:tc>
          <w:tcPr>
            <w:tcW w:w="3513" w:type="dxa"/>
          </w:tcPr>
          <w:p w:rsidR="00101BA2" w:rsidRPr="00813C69" w:rsidRDefault="00101BA2" w:rsidP="008030F9">
            <w:pPr>
              <w:pStyle w:val="ab"/>
              <w:spacing w:line="360" w:lineRule="auto"/>
              <w:rPr>
                <w:sz w:val="28"/>
                <w:szCs w:val="28"/>
                <w:lang w:val="ru-RU"/>
              </w:rPr>
            </w:pPr>
            <w:r w:rsidRPr="00813C69">
              <w:rPr>
                <w:sz w:val="28"/>
                <w:szCs w:val="28"/>
              </w:rPr>
              <w:t>Осуществление перевозок грузов и пассажиров без тахографа</w:t>
            </w:r>
          </w:p>
        </w:tc>
        <w:tc>
          <w:tcPr>
            <w:tcW w:w="1700" w:type="dxa"/>
          </w:tcPr>
          <w:p w:rsidR="00101BA2" w:rsidRPr="00813C69" w:rsidRDefault="00815C49" w:rsidP="008030F9">
            <w:pPr>
              <w:pStyle w:val="ab"/>
              <w:spacing w:line="360" w:lineRule="auto"/>
              <w:jc w:val="center"/>
              <w:rPr>
                <w:sz w:val="28"/>
                <w:szCs w:val="28"/>
                <w:lang w:val="ru-RU"/>
              </w:rPr>
            </w:pPr>
            <w:r>
              <w:rPr>
                <w:sz w:val="28"/>
                <w:szCs w:val="28"/>
                <w:lang w:val="ru-RU"/>
              </w:rPr>
              <w:t>127</w:t>
            </w:r>
          </w:p>
        </w:tc>
        <w:tc>
          <w:tcPr>
            <w:tcW w:w="6298" w:type="dxa"/>
          </w:tcPr>
          <w:p w:rsidR="00101BA2" w:rsidRPr="00813C69" w:rsidRDefault="00101BA2" w:rsidP="008030F9">
            <w:pPr>
              <w:pStyle w:val="ab"/>
              <w:spacing w:line="360" w:lineRule="auto"/>
              <w:rPr>
                <w:sz w:val="28"/>
                <w:szCs w:val="28"/>
                <w:lang w:val="ru-RU"/>
              </w:rPr>
            </w:pPr>
            <w:r w:rsidRPr="00813C69">
              <w:rPr>
                <w:sz w:val="28"/>
                <w:szCs w:val="28"/>
              </w:rPr>
              <w:t>Арест транспортного средства с проведением административного расследования и привлечением к ответственности</w:t>
            </w:r>
          </w:p>
        </w:tc>
      </w:tr>
      <w:tr w:rsidR="00101BA2" w:rsidRPr="00813C69" w:rsidTr="0046799E">
        <w:tc>
          <w:tcPr>
            <w:tcW w:w="2435" w:type="dxa"/>
          </w:tcPr>
          <w:p w:rsidR="00101BA2" w:rsidRPr="00813C69" w:rsidRDefault="00101BA2" w:rsidP="008030F9">
            <w:pPr>
              <w:pStyle w:val="ab"/>
              <w:spacing w:line="360" w:lineRule="auto"/>
              <w:rPr>
                <w:sz w:val="28"/>
                <w:szCs w:val="28"/>
                <w:lang w:val="ru-RU"/>
              </w:rPr>
            </w:pPr>
            <w:r w:rsidRPr="00813C69">
              <w:rPr>
                <w:sz w:val="28"/>
                <w:szCs w:val="28"/>
              </w:rPr>
              <w:t>1.3.</w:t>
            </w:r>
          </w:p>
        </w:tc>
        <w:tc>
          <w:tcPr>
            <w:tcW w:w="3513" w:type="dxa"/>
          </w:tcPr>
          <w:p w:rsidR="00101BA2" w:rsidRPr="00813C69" w:rsidRDefault="00101BA2" w:rsidP="008030F9">
            <w:pPr>
              <w:pStyle w:val="ab"/>
              <w:spacing w:line="360" w:lineRule="auto"/>
              <w:rPr>
                <w:sz w:val="28"/>
                <w:szCs w:val="28"/>
                <w:lang w:val="ru-RU"/>
              </w:rPr>
            </w:pPr>
            <w:r w:rsidRPr="00813C69">
              <w:rPr>
                <w:sz w:val="28"/>
                <w:szCs w:val="28"/>
              </w:rPr>
              <w:t xml:space="preserve">Нарушения требований к </w:t>
            </w:r>
            <w:r w:rsidRPr="00813C69">
              <w:rPr>
                <w:sz w:val="28"/>
                <w:szCs w:val="28"/>
              </w:rPr>
              <w:lastRenderedPageBreak/>
              <w:t>карточкам цифровых тахографов</w:t>
            </w:r>
          </w:p>
        </w:tc>
        <w:tc>
          <w:tcPr>
            <w:tcW w:w="1700" w:type="dxa"/>
          </w:tcPr>
          <w:p w:rsidR="00101BA2" w:rsidRPr="00813C69" w:rsidRDefault="00815C49" w:rsidP="008030F9">
            <w:pPr>
              <w:pStyle w:val="ab"/>
              <w:spacing w:line="360" w:lineRule="auto"/>
              <w:jc w:val="center"/>
              <w:rPr>
                <w:sz w:val="28"/>
                <w:szCs w:val="28"/>
                <w:lang w:val="ru-RU"/>
              </w:rPr>
            </w:pPr>
            <w:r>
              <w:rPr>
                <w:sz w:val="28"/>
                <w:szCs w:val="28"/>
                <w:lang w:val="ru-RU"/>
              </w:rPr>
              <w:lastRenderedPageBreak/>
              <w:t>114</w:t>
            </w:r>
          </w:p>
        </w:tc>
        <w:tc>
          <w:tcPr>
            <w:tcW w:w="6298" w:type="dxa"/>
          </w:tcPr>
          <w:p w:rsidR="00101BA2" w:rsidRPr="00813C69" w:rsidRDefault="00101BA2" w:rsidP="008030F9">
            <w:pPr>
              <w:pStyle w:val="ab"/>
              <w:spacing w:line="360" w:lineRule="auto"/>
              <w:rPr>
                <w:sz w:val="28"/>
                <w:szCs w:val="28"/>
                <w:lang w:val="ru-RU"/>
              </w:rPr>
            </w:pPr>
            <w:r w:rsidRPr="00813C69">
              <w:rPr>
                <w:sz w:val="28"/>
                <w:szCs w:val="28"/>
              </w:rPr>
              <w:t xml:space="preserve">Вынесение представления по результатам </w:t>
            </w:r>
            <w:r w:rsidRPr="00813C69">
              <w:rPr>
                <w:sz w:val="28"/>
                <w:szCs w:val="28"/>
              </w:rPr>
              <w:lastRenderedPageBreak/>
              <w:t>административного расследования наряду с привлечением к ответственности</w:t>
            </w:r>
          </w:p>
        </w:tc>
      </w:tr>
      <w:tr w:rsidR="00101BA2" w:rsidRPr="00813C69" w:rsidTr="0046799E">
        <w:tc>
          <w:tcPr>
            <w:tcW w:w="2435" w:type="dxa"/>
          </w:tcPr>
          <w:p w:rsidR="00101BA2" w:rsidRPr="00813C69" w:rsidRDefault="00101BA2" w:rsidP="008030F9">
            <w:pPr>
              <w:pStyle w:val="ab"/>
              <w:spacing w:line="360" w:lineRule="auto"/>
              <w:rPr>
                <w:sz w:val="28"/>
                <w:szCs w:val="28"/>
                <w:lang w:val="ru-RU"/>
              </w:rPr>
            </w:pPr>
            <w:r w:rsidRPr="00813C69">
              <w:rPr>
                <w:sz w:val="28"/>
                <w:szCs w:val="28"/>
              </w:rPr>
              <w:lastRenderedPageBreak/>
              <w:t>1.4.</w:t>
            </w:r>
          </w:p>
        </w:tc>
        <w:tc>
          <w:tcPr>
            <w:tcW w:w="3513" w:type="dxa"/>
          </w:tcPr>
          <w:p w:rsidR="00101BA2" w:rsidRPr="00813C69" w:rsidRDefault="00101BA2" w:rsidP="008030F9">
            <w:pPr>
              <w:pStyle w:val="ab"/>
              <w:spacing w:line="360" w:lineRule="auto"/>
              <w:rPr>
                <w:sz w:val="28"/>
                <w:szCs w:val="28"/>
                <w:lang w:val="ru-RU"/>
              </w:rPr>
            </w:pPr>
            <w:r w:rsidRPr="00813C69">
              <w:rPr>
                <w:sz w:val="28"/>
                <w:szCs w:val="28"/>
              </w:rPr>
              <w:t>Выпуск на линию транспортного средства с нарушениями, при которых его эксплуатация запрещена</w:t>
            </w:r>
          </w:p>
        </w:tc>
        <w:tc>
          <w:tcPr>
            <w:tcW w:w="1700" w:type="dxa"/>
          </w:tcPr>
          <w:p w:rsidR="00101BA2" w:rsidRPr="00813C69" w:rsidRDefault="00101BA2" w:rsidP="008030F9">
            <w:pPr>
              <w:pStyle w:val="ab"/>
              <w:spacing w:line="360" w:lineRule="auto"/>
              <w:jc w:val="center"/>
              <w:rPr>
                <w:sz w:val="28"/>
                <w:szCs w:val="28"/>
                <w:lang w:val="ru-RU"/>
              </w:rPr>
            </w:pPr>
            <w:r w:rsidRPr="00813C69">
              <w:rPr>
                <w:sz w:val="28"/>
                <w:szCs w:val="28"/>
                <w:lang w:val="ru-RU"/>
              </w:rPr>
              <w:t>8</w:t>
            </w:r>
          </w:p>
        </w:tc>
        <w:tc>
          <w:tcPr>
            <w:tcW w:w="6298" w:type="dxa"/>
          </w:tcPr>
          <w:p w:rsidR="00101BA2" w:rsidRPr="00813C69" w:rsidRDefault="00101BA2" w:rsidP="008030F9">
            <w:pPr>
              <w:pStyle w:val="ab"/>
              <w:spacing w:line="360" w:lineRule="auto"/>
              <w:rPr>
                <w:sz w:val="28"/>
                <w:szCs w:val="28"/>
                <w:lang w:val="ru-RU"/>
              </w:rPr>
            </w:pPr>
            <w:r w:rsidRPr="00813C69">
              <w:rPr>
                <w:sz w:val="28"/>
                <w:szCs w:val="28"/>
              </w:rPr>
              <w:t>Организация внеплановых проверок хозяйствующего субъекта с привлечением к ответственности и выдачей предписаний</w:t>
            </w:r>
          </w:p>
        </w:tc>
      </w:tr>
      <w:tr w:rsidR="00101BA2" w:rsidRPr="00813C69" w:rsidTr="0046799E">
        <w:tc>
          <w:tcPr>
            <w:tcW w:w="2435" w:type="dxa"/>
          </w:tcPr>
          <w:p w:rsidR="00101BA2" w:rsidRPr="00813C69" w:rsidRDefault="00101BA2" w:rsidP="008030F9">
            <w:pPr>
              <w:pStyle w:val="ab"/>
              <w:spacing w:line="360" w:lineRule="auto"/>
              <w:rPr>
                <w:sz w:val="28"/>
                <w:szCs w:val="28"/>
              </w:rPr>
            </w:pPr>
            <w:r w:rsidRPr="00813C69">
              <w:rPr>
                <w:sz w:val="28"/>
                <w:szCs w:val="28"/>
              </w:rPr>
              <w:t>1.5.</w:t>
            </w:r>
          </w:p>
        </w:tc>
        <w:tc>
          <w:tcPr>
            <w:tcW w:w="3513" w:type="dxa"/>
          </w:tcPr>
          <w:p w:rsidR="00101BA2" w:rsidRPr="00813C69" w:rsidRDefault="00101BA2" w:rsidP="008030F9">
            <w:pPr>
              <w:pStyle w:val="ab"/>
              <w:spacing w:line="360" w:lineRule="auto"/>
              <w:rPr>
                <w:sz w:val="28"/>
                <w:szCs w:val="28"/>
              </w:rPr>
            </w:pPr>
            <w:r w:rsidRPr="00813C69">
              <w:rPr>
                <w:sz w:val="28"/>
                <w:szCs w:val="28"/>
              </w:rPr>
              <w:t>Нарушение правил использования тахогафа</w:t>
            </w:r>
          </w:p>
        </w:tc>
        <w:tc>
          <w:tcPr>
            <w:tcW w:w="1700" w:type="dxa"/>
          </w:tcPr>
          <w:p w:rsidR="00101BA2" w:rsidRPr="00813C69" w:rsidRDefault="00815C49" w:rsidP="008030F9">
            <w:pPr>
              <w:pStyle w:val="ab"/>
              <w:spacing w:line="360" w:lineRule="auto"/>
              <w:jc w:val="center"/>
              <w:rPr>
                <w:sz w:val="28"/>
                <w:szCs w:val="28"/>
                <w:lang w:val="ru-RU"/>
              </w:rPr>
            </w:pPr>
            <w:r>
              <w:rPr>
                <w:sz w:val="28"/>
                <w:szCs w:val="28"/>
                <w:lang w:val="ru-RU"/>
              </w:rPr>
              <w:t>211</w:t>
            </w:r>
          </w:p>
        </w:tc>
        <w:tc>
          <w:tcPr>
            <w:tcW w:w="6298" w:type="dxa"/>
          </w:tcPr>
          <w:p w:rsidR="00101BA2" w:rsidRPr="00813C69" w:rsidRDefault="00101BA2" w:rsidP="008030F9">
            <w:pPr>
              <w:pStyle w:val="ab"/>
              <w:spacing w:line="360" w:lineRule="auto"/>
              <w:rPr>
                <w:sz w:val="28"/>
                <w:szCs w:val="28"/>
              </w:rPr>
            </w:pPr>
            <w:r w:rsidRPr="00813C69">
              <w:rPr>
                <w:sz w:val="28"/>
                <w:szCs w:val="28"/>
              </w:rPr>
              <w:t>Арест транспортного средства с проведением административного расследования и привлечением к ответственности</w:t>
            </w:r>
          </w:p>
        </w:tc>
      </w:tr>
      <w:tr w:rsidR="00101BA2" w:rsidRPr="00813C69" w:rsidTr="0046799E">
        <w:tc>
          <w:tcPr>
            <w:tcW w:w="2435" w:type="dxa"/>
          </w:tcPr>
          <w:p w:rsidR="00101BA2" w:rsidRPr="00813C69" w:rsidRDefault="00101BA2" w:rsidP="008030F9">
            <w:pPr>
              <w:pStyle w:val="ab"/>
              <w:spacing w:line="360" w:lineRule="auto"/>
              <w:rPr>
                <w:sz w:val="28"/>
                <w:szCs w:val="28"/>
                <w:lang w:val="ru-RU"/>
              </w:rPr>
            </w:pPr>
            <w:r w:rsidRPr="00813C69">
              <w:rPr>
                <w:sz w:val="28"/>
                <w:szCs w:val="28"/>
              </w:rPr>
              <w:t>1.6</w:t>
            </w:r>
            <w:r w:rsidRPr="00813C69">
              <w:rPr>
                <w:sz w:val="28"/>
                <w:szCs w:val="28"/>
                <w:lang w:val="ru-RU"/>
              </w:rPr>
              <w:t>.</w:t>
            </w:r>
          </w:p>
        </w:tc>
        <w:tc>
          <w:tcPr>
            <w:tcW w:w="3513" w:type="dxa"/>
          </w:tcPr>
          <w:p w:rsidR="00101BA2" w:rsidRPr="00813C69" w:rsidRDefault="00101BA2" w:rsidP="008030F9">
            <w:pPr>
              <w:pStyle w:val="ab"/>
              <w:spacing w:line="360" w:lineRule="auto"/>
              <w:rPr>
                <w:sz w:val="28"/>
                <w:szCs w:val="28"/>
              </w:rPr>
            </w:pPr>
            <w:r w:rsidRPr="00813C69">
              <w:rPr>
                <w:sz w:val="28"/>
                <w:szCs w:val="28"/>
              </w:rPr>
              <w:t>Отсутствие договора обязательного страхования пассажиров</w:t>
            </w:r>
          </w:p>
        </w:tc>
        <w:tc>
          <w:tcPr>
            <w:tcW w:w="1700" w:type="dxa"/>
          </w:tcPr>
          <w:p w:rsidR="00101BA2" w:rsidRPr="00813C69" w:rsidRDefault="00101BA2" w:rsidP="008030F9">
            <w:pPr>
              <w:pStyle w:val="ab"/>
              <w:spacing w:line="360" w:lineRule="auto"/>
              <w:jc w:val="center"/>
              <w:rPr>
                <w:sz w:val="28"/>
                <w:szCs w:val="28"/>
                <w:lang w:val="ru-RU"/>
              </w:rPr>
            </w:pPr>
            <w:r w:rsidRPr="00813C69">
              <w:rPr>
                <w:sz w:val="28"/>
                <w:szCs w:val="28"/>
                <w:lang w:val="ru-RU"/>
              </w:rPr>
              <w:t>2</w:t>
            </w:r>
          </w:p>
        </w:tc>
        <w:tc>
          <w:tcPr>
            <w:tcW w:w="6298" w:type="dxa"/>
          </w:tcPr>
          <w:p w:rsidR="00101BA2" w:rsidRPr="00813C69" w:rsidRDefault="00101BA2" w:rsidP="008030F9">
            <w:pPr>
              <w:pStyle w:val="ab"/>
              <w:spacing w:line="360" w:lineRule="auto"/>
              <w:rPr>
                <w:sz w:val="28"/>
                <w:szCs w:val="28"/>
              </w:rPr>
            </w:pPr>
            <w:r w:rsidRPr="00813C69">
              <w:rPr>
                <w:sz w:val="28"/>
                <w:szCs w:val="28"/>
              </w:rPr>
              <w:t>Арест транспортного средства с проведением административного расследования и привлечением к ответственности</w:t>
            </w:r>
          </w:p>
        </w:tc>
      </w:tr>
      <w:tr w:rsidR="00101BA2" w:rsidRPr="00813C69" w:rsidTr="0046799E">
        <w:tc>
          <w:tcPr>
            <w:tcW w:w="2435" w:type="dxa"/>
          </w:tcPr>
          <w:p w:rsidR="00101BA2" w:rsidRPr="00813C69" w:rsidRDefault="00101BA2" w:rsidP="008030F9">
            <w:pPr>
              <w:pStyle w:val="ab"/>
              <w:spacing w:line="360" w:lineRule="auto"/>
              <w:rPr>
                <w:sz w:val="28"/>
                <w:szCs w:val="28"/>
              </w:rPr>
            </w:pPr>
            <w:r w:rsidRPr="00813C69">
              <w:rPr>
                <w:sz w:val="28"/>
                <w:szCs w:val="28"/>
              </w:rPr>
              <w:t>1.7.</w:t>
            </w:r>
          </w:p>
        </w:tc>
        <w:tc>
          <w:tcPr>
            <w:tcW w:w="3513" w:type="dxa"/>
          </w:tcPr>
          <w:p w:rsidR="00101BA2" w:rsidRPr="00813C69" w:rsidRDefault="00101BA2" w:rsidP="008030F9">
            <w:pPr>
              <w:pStyle w:val="ab"/>
              <w:spacing w:line="360" w:lineRule="auto"/>
              <w:rPr>
                <w:sz w:val="28"/>
                <w:szCs w:val="28"/>
              </w:rPr>
            </w:pPr>
            <w:r w:rsidRPr="00813C69">
              <w:rPr>
                <w:sz w:val="28"/>
                <w:szCs w:val="28"/>
              </w:rPr>
              <w:t>Непроведение предрейсовых осмотров водителей</w:t>
            </w:r>
          </w:p>
        </w:tc>
        <w:tc>
          <w:tcPr>
            <w:tcW w:w="1700" w:type="dxa"/>
          </w:tcPr>
          <w:p w:rsidR="00101BA2" w:rsidRPr="00813C69" w:rsidRDefault="00815C49" w:rsidP="008030F9">
            <w:pPr>
              <w:pStyle w:val="ab"/>
              <w:spacing w:line="360" w:lineRule="auto"/>
              <w:jc w:val="center"/>
              <w:rPr>
                <w:sz w:val="28"/>
                <w:szCs w:val="28"/>
                <w:lang w:val="ru-RU"/>
              </w:rPr>
            </w:pPr>
            <w:r>
              <w:rPr>
                <w:sz w:val="28"/>
                <w:szCs w:val="28"/>
                <w:lang w:val="ru-RU"/>
              </w:rPr>
              <w:t>42</w:t>
            </w:r>
          </w:p>
        </w:tc>
        <w:tc>
          <w:tcPr>
            <w:tcW w:w="6298" w:type="dxa"/>
          </w:tcPr>
          <w:p w:rsidR="00101BA2" w:rsidRPr="00813C69" w:rsidRDefault="00101BA2" w:rsidP="008030F9">
            <w:pPr>
              <w:pStyle w:val="ab"/>
              <w:spacing w:line="360" w:lineRule="auto"/>
              <w:rPr>
                <w:sz w:val="28"/>
                <w:szCs w:val="28"/>
              </w:rPr>
            </w:pPr>
            <w:r w:rsidRPr="00813C69">
              <w:rPr>
                <w:sz w:val="28"/>
                <w:szCs w:val="28"/>
              </w:rPr>
              <w:t>Организация внеплановых проверок хозяйствующего субъекта с привлечением к ответственности и выдачей предписаний</w:t>
            </w:r>
          </w:p>
        </w:tc>
      </w:tr>
      <w:tr w:rsidR="0046799E" w:rsidRPr="00813C69" w:rsidTr="004344BD">
        <w:trPr>
          <w:trHeight w:val="637"/>
        </w:trPr>
        <w:tc>
          <w:tcPr>
            <w:tcW w:w="13946" w:type="dxa"/>
            <w:gridSpan w:val="4"/>
            <w:vAlign w:val="center"/>
          </w:tcPr>
          <w:p w:rsidR="004344BD" w:rsidRPr="00813C69" w:rsidRDefault="0046799E" w:rsidP="008030F9">
            <w:pPr>
              <w:pStyle w:val="ab"/>
              <w:spacing w:line="360" w:lineRule="auto"/>
              <w:rPr>
                <w:b/>
                <w:sz w:val="28"/>
                <w:szCs w:val="28"/>
              </w:rPr>
            </w:pPr>
            <w:r w:rsidRPr="00813C69">
              <w:rPr>
                <w:b/>
                <w:sz w:val="28"/>
                <w:szCs w:val="28"/>
              </w:rPr>
              <w:t>2. Государственный контроль (надзор) за осуществлением международных автомобильных перевозо</w:t>
            </w:r>
            <w:r w:rsidRPr="00813C69">
              <w:rPr>
                <w:b/>
                <w:sz w:val="28"/>
                <w:szCs w:val="28"/>
                <w:lang w:val="ru-RU"/>
              </w:rPr>
              <w:t>к</w:t>
            </w:r>
          </w:p>
        </w:tc>
      </w:tr>
      <w:tr w:rsidR="0046799E" w:rsidRPr="00813C69" w:rsidTr="0046799E">
        <w:tc>
          <w:tcPr>
            <w:tcW w:w="2435" w:type="dxa"/>
          </w:tcPr>
          <w:p w:rsidR="0046799E" w:rsidRPr="00813C69" w:rsidRDefault="0046799E" w:rsidP="008030F9">
            <w:pPr>
              <w:pStyle w:val="ab"/>
              <w:spacing w:line="360" w:lineRule="auto"/>
              <w:rPr>
                <w:sz w:val="28"/>
                <w:szCs w:val="28"/>
                <w:lang w:val="ru-RU"/>
              </w:rPr>
            </w:pPr>
            <w:r w:rsidRPr="00813C69">
              <w:rPr>
                <w:sz w:val="28"/>
                <w:szCs w:val="28"/>
                <w:lang w:val="ru-RU"/>
              </w:rPr>
              <w:t>2.1.</w:t>
            </w:r>
          </w:p>
        </w:tc>
        <w:tc>
          <w:tcPr>
            <w:tcW w:w="3513" w:type="dxa"/>
          </w:tcPr>
          <w:p w:rsidR="0046799E" w:rsidRPr="00813C69" w:rsidRDefault="0046799E" w:rsidP="008030F9">
            <w:pPr>
              <w:pStyle w:val="ab"/>
              <w:spacing w:line="360" w:lineRule="auto"/>
              <w:rPr>
                <w:sz w:val="28"/>
                <w:szCs w:val="28"/>
              </w:rPr>
            </w:pPr>
            <w:r w:rsidRPr="00813C69">
              <w:rPr>
                <w:sz w:val="28"/>
                <w:szCs w:val="28"/>
              </w:rPr>
              <w:t xml:space="preserve">Нарушение правил </w:t>
            </w:r>
            <w:r w:rsidRPr="00813C69">
              <w:rPr>
                <w:sz w:val="28"/>
                <w:szCs w:val="28"/>
              </w:rPr>
              <w:lastRenderedPageBreak/>
              <w:t>использования тахогафа (установленного режима труда и отдыха)</w:t>
            </w:r>
          </w:p>
        </w:tc>
        <w:tc>
          <w:tcPr>
            <w:tcW w:w="1700" w:type="dxa"/>
          </w:tcPr>
          <w:p w:rsidR="0046799E" w:rsidRPr="00813C69" w:rsidRDefault="00815C49" w:rsidP="008030F9">
            <w:pPr>
              <w:pStyle w:val="ab"/>
              <w:spacing w:line="360" w:lineRule="auto"/>
              <w:jc w:val="center"/>
              <w:rPr>
                <w:sz w:val="28"/>
                <w:szCs w:val="28"/>
                <w:lang w:val="ru-RU"/>
              </w:rPr>
            </w:pPr>
            <w:r>
              <w:rPr>
                <w:sz w:val="28"/>
                <w:szCs w:val="28"/>
                <w:lang w:val="ru-RU"/>
              </w:rPr>
              <w:lastRenderedPageBreak/>
              <w:t>351</w:t>
            </w:r>
          </w:p>
        </w:tc>
        <w:tc>
          <w:tcPr>
            <w:tcW w:w="6298" w:type="dxa"/>
          </w:tcPr>
          <w:p w:rsidR="0046799E" w:rsidRPr="00813C69" w:rsidRDefault="0046799E" w:rsidP="008030F9">
            <w:pPr>
              <w:pStyle w:val="ab"/>
              <w:spacing w:line="360" w:lineRule="auto"/>
              <w:rPr>
                <w:sz w:val="28"/>
                <w:szCs w:val="28"/>
              </w:rPr>
            </w:pPr>
            <w:r w:rsidRPr="00813C69">
              <w:rPr>
                <w:sz w:val="28"/>
                <w:szCs w:val="28"/>
              </w:rPr>
              <w:t xml:space="preserve">Привлечение к </w:t>
            </w:r>
            <w:r w:rsidRPr="00813C69">
              <w:rPr>
                <w:sz w:val="28"/>
                <w:szCs w:val="28"/>
              </w:rPr>
              <w:lastRenderedPageBreak/>
              <w:t>административной ответственности водителя. Привлечение к административной ответственности должностного лица перевозчика</w:t>
            </w:r>
          </w:p>
        </w:tc>
      </w:tr>
      <w:tr w:rsidR="0046799E" w:rsidRPr="00813C69" w:rsidTr="0046799E">
        <w:tc>
          <w:tcPr>
            <w:tcW w:w="2435" w:type="dxa"/>
          </w:tcPr>
          <w:p w:rsidR="0046799E" w:rsidRPr="00813C69" w:rsidRDefault="0046799E" w:rsidP="008030F9">
            <w:pPr>
              <w:pStyle w:val="ab"/>
              <w:spacing w:line="360" w:lineRule="auto"/>
              <w:rPr>
                <w:sz w:val="28"/>
                <w:szCs w:val="28"/>
                <w:lang w:val="ru-RU"/>
              </w:rPr>
            </w:pPr>
            <w:r w:rsidRPr="00813C69">
              <w:rPr>
                <w:sz w:val="28"/>
                <w:szCs w:val="28"/>
                <w:lang w:val="ru-RU"/>
              </w:rPr>
              <w:lastRenderedPageBreak/>
              <w:t>2.2.</w:t>
            </w:r>
          </w:p>
        </w:tc>
        <w:tc>
          <w:tcPr>
            <w:tcW w:w="3513" w:type="dxa"/>
          </w:tcPr>
          <w:p w:rsidR="0046799E" w:rsidRPr="00813C69" w:rsidRDefault="0046799E" w:rsidP="008030F9">
            <w:pPr>
              <w:pStyle w:val="ab"/>
              <w:spacing w:line="360" w:lineRule="auto"/>
              <w:rPr>
                <w:sz w:val="28"/>
                <w:szCs w:val="28"/>
              </w:rPr>
            </w:pPr>
            <w:r w:rsidRPr="00813C69">
              <w:rPr>
                <w:sz w:val="28"/>
                <w:szCs w:val="28"/>
              </w:rPr>
              <w:t>Осуществление международных автомобильных перевозок без разрешений, либо с незаполненными разрешениями, разрешениями, заполненными с нарушением установленных правил</w:t>
            </w:r>
          </w:p>
        </w:tc>
        <w:tc>
          <w:tcPr>
            <w:tcW w:w="1700" w:type="dxa"/>
          </w:tcPr>
          <w:p w:rsidR="0046799E" w:rsidRPr="00813C69" w:rsidRDefault="0046799E" w:rsidP="008030F9">
            <w:pPr>
              <w:pStyle w:val="ab"/>
              <w:spacing w:line="360" w:lineRule="auto"/>
              <w:jc w:val="center"/>
              <w:rPr>
                <w:sz w:val="28"/>
                <w:szCs w:val="28"/>
                <w:lang w:val="ru-RU"/>
              </w:rPr>
            </w:pPr>
            <w:r w:rsidRPr="00813C69">
              <w:rPr>
                <w:sz w:val="28"/>
                <w:szCs w:val="28"/>
                <w:lang w:val="ru-RU"/>
              </w:rPr>
              <w:t>1</w:t>
            </w:r>
          </w:p>
        </w:tc>
        <w:tc>
          <w:tcPr>
            <w:tcW w:w="6298" w:type="dxa"/>
          </w:tcPr>
          <w:p w:rsidR="0046799E" w:rsidRPr="00813C69" w:rsidRDefault="0046799E" w:rsidP="008030F9">
            <w:pPr>
              <w:pStyle w:val="ab"/>
              <w:spacing w:line="360" w:lineRule="auto"/>
              <w:rPr>
                <w:sz w:val="28"/>
                <w:szCs w:val="28"/>
              </w:rPr>
            </w:pPr>
            <w:r w:rsidRPr="00813C69">
              <w:rPr>
                <w:sz w:val="28"/>
                <w:szCs w:val="28"/>
              </w:rPr>
              <w:t>Привлечение к административной ответственности водителя. Задержание транспортного средства до устранения нарушения и оплаты административного штрафа в соответствии с ст.27.13 КоАП РФ</w:t>
            </w:r>
          </w:p>
        </w:tc>
      </w:tr>
      <w:tr w:rsidR="0046799E" w:rsidRPr="00813C69" w:rsidTr="0046799E">
        <w:tc>
          <w:tcPr>
            <w:tcW w:w="2435" w:type="dxa"/>
          </w:tcPr>
          <w:p w:rsidR="0046799E" w:rsidRPr="00813C69" w:rsidRDefault="0046799E" w:rsidP="008030F9">
            <w:pPr>
              <w:pStyle w:val="ab"/>
              <w:spacing w:line="360" w:lineRule="auto"/>
              <w:rPr>
                <w:sz w:val="28"/>
                <w:szCs w:val="28"/>
                <w:lang w:val="ru-RU"/>
              </w:rPr>
            </w:pPr>
            <w:r w:rsidRPr="00813C69">
              <w:rPr>
                <w:sz w:val="28"/>
                <w:szCs w:val="28"/>
                <w:lang w:val="ru-RU"/>
              </w:rPr>
              <w:t>2.3.</w:t>
            </w:r>
          </w:p>
        </w:tc>
        <w:tc>
          <w:tcPr>
            <w:tcW w:w="3513" w:type="dxa"/>
          </w:tcPr>
          <w:p w:rsidR="0046799E" w:rsidRPr="00813C69" w:rsidRDefault="0046799E" w:rsidP="008030F9">
            <w:pPr>
              <w:pStyle w:val="ab"/>
              <w:spacing w:line="360" w:lineRule="auto"/>
              <w:rPr>
                <w:sz w:val="28"/>
                <w:szCs w:val="28"/>
              </w:rPr>
            </w:pPr>
            <w:r w:rsidRPr="00813C69">
              <w:rPr>
                <w:sz w:val="28"/>
                <w:szCs w:val="28"/>
              </w:rPr>
              <w:t>Осуществление перевозок без внесения платы в счет возмещения вреда «Платон»</w:t>
            </w:r>
          </w:p>
        </w:tc>
        <w:tc>
          <w:tcPr>
            <w:tcW w:w="1700" w:type="dxa"/>
          </w:tcPr>
          <w:p w:rsidR="0046799E" w:rsidRPr="00813C69" w:rsidRDefault="00815C49" w:rsidP="008030F9">
            <w:pPr>
              <w:pStyle w:val="ab"/>
              <w:spacing w:line="360" w:lineRule="auto"/>
              <w:jc w:val="center"/>
              <w:rPr>
                <w:sz w:val="28"/>
                <w:szCs w:val="28"/>
                <w:lang w:val="ru-RU"/>
              </w:rPr>
            </w:pPr>
            <w:r>
              <w:rPr>
                <w:sz w:val="28"/>
                <w:szCs w:val="28"/>
                <w:lang w:val="ru-RU"/>
              </w:rPr>
              <w:t>86</w:t>
            </w:r>
          </w:p>
        </w:tc>
        <w:tc>
          <w:tcPr>
            <w:tcW w:w="6298" w:type="dxa"/>
          </w:tcPr>
          <w:p w:rsidR="0046799E" w:rsidRPr="00813C69" w:rsidRDefault="0046799E" w:rsidP="008030F9">
            <w:pPr>
              <w:pStyle w:val="ab"/>
              <w:spacing w:line="360" w:lineRule="auto"/>
              <w:rPr>
                <w:sz w:val="28"/>
                <w:szCs w:val="28"/>
              </w:rPr>
            </w:pPr>
            <w:r w:rsidRPr="00813C69">
              <w:rPr>
                <w:sz w:val="28"/>
                <w:szCs w:val="28"/>
              </w:rPr>
              <w:t>Привлечение к административной ответственности водителя (иностранного), собственника (российского) транспортного средства. Задержание транспортного средства до оплаты административного штрафа в соответствии с ст.27.13 КоАП РФ</w:t>
            </w:r>
          </w:p>
        </w:tc>
      </w:tr>
      <w:tr w:rsidR="0046799E" w:rsidRPr="00813C69" w:rsidTr="0046799E">
        <w:tc>
          <w:tcPr>
            <w:tcW w:w="2435" w:type="dxa"/>
          </w:tcPr>
          <w:p w:rsidR="0046799E" w:rsidRPr="00813C69" w:rsidRDefault="0046799E" w:rsidP="008030F9">
            <w:pPr>
              <w:pStyle w:val="ab"/>
              <w:spacing w:line="360" w:lineRule="auto"/>
              <w:rPr>
                <w:sz w:val="28"/>
                <w:szCs w:val="28"/>
                <w:lang w:val="ru-RU"/>
              </w:rPr>
            </w:pPr>
            <w:r w:rsidRPr="00813C69">
              <w:rPr>
                <w:sz w:val="28"/>
                <w:szCs w:val="28"/>
                <w:lang w:val="ru-RU"/>
              </w:rPr>
              <w:lastRenderedPageBreak/>
              <w:t>2.4.</w:t>
            </w:r>
          </w:p>
        </w:tc>
        <w:tc>
          <w:tcPr>
            <w:tcW w:w="3513" w:type="dxa"/>
          </w:tcPr>
          <w:p w:rsidR="0046799E" w:rsidRPr="00813C69" w:rsidRDefault="0046799E" w:rsidP="008030F9">
            <w:pPr>
              <w:pStyle w:val="ab"/>
              <w:spacing w:line="360" w:lineRule="auto"/>
              <w:rPr>
                <w:sz w:val="28"/>
                <w:szCs w:val="28"/>
              </w:rPr>
            </w:pPr>
            <w:r w:rsidRPr="00813C69">
              <w:rPr>
                <w:sz w:val="28"/>
                <w:szCs w:val="28"/>
              </w:rPr>
              <w:t>Нарушение правил перевозки опасных грузов</w:t>
            </w:r>
          </w:p>
        </w:tc>
        <w:tc>
          <w:tcPr>
            <w:tcW w:w="1700" w:type="dxa"/>
          </w:tcPr>
          <w:p w:rsidR="0046799E" w:rsidRPr="00813C69" w:rsidRDefault="0046799E" w:rsidP="008030F9">
            <w:pPr>
              <w:pStyle w:val="ab"/>
              <w:spacing w:line="360" w:lineRule="auto"/>
              <w:jc w:val="center"/>
              <w:rPr>
                <w:sz w:val="28"/>
                <w:szCs w:val="28"/>
                <w:lang w:val="ru-RU"/>
              </w:rPr>
            </w:pPr>
            <w:r w:rsidRPr="00813C69">
              <w:rPr>
                <w:sz w:val="28"/>
                <w:szCs w:val="28"/>
                <w:lang w:val="ru-RU"/>
              </w:rPr>
              <w:t>0</w:t>
            </w:r>
          </w:p>
        </w:tc>
        <w:tc>
          <w:tcPr>
            <w:tcW w:w="6298" w:type="dxa"/>
          </w:tcPr>
          <w:p w:rsidR="0046799E" w:rsidRPr="00813C69" w:rsidRDefault="0046799E" w:rsidP="008030F9">
            <w:pPr>
              <w:pStyle w:val="ab"/>
              <w:spacing w:line="360" w:lineRule="auto"/>
              <w:rPr>
                <w:sz w:val="28"/>
                <w:szCs w:val="28"/>
              </w:rPr>
            </w:pPr>
            <w:r w:rsidRPr="00813C69">
              <w:rPr>
                <w:sz w:val="28"/>
                <w:szCs w:val="28"/>
              </w:rPr>
              <w:t>Привлечение к административной ответственности водителя. Задержание транспортного средства до устранения нарушения в соответствии с ст.27.13 КоАП РФ. Привлечение к административной ответственности перевозчика</w:t>
            </w:r>
          </w:p>
        </w:tc>
      </w:tr>
      <w:tr w:rsidR="0046799E" w:rsidRPr="00813C69" w:rsidTr="0046799E">
        <w:tc>
          <w:tcPr>
            <w:tcW w:w="2435" w:type="dxa"/>
          </w:tcPr>
          <w:p w:rsidR="0046799E" w:rsidRPr="00813C69" w:rsidRDefault="0046799E" w:rsidP="008030F9">
            <w:pPr>
              <w:pStyle w:val="ab"/>
              <w:spacing w:line="360" w:lineRule="auto"/>
              <w:rPr>
                <w:sz w:val="28"/>
                <w:szCs w:val="28"/>
                <w:lang w:val="ru-RU"/>
              </w:rPr>
            </w:pPr>
            <w:r w:rsidRPr="00813C69">
              <w:rPr>
                <w:sz w:val="28"/>
                <w:szCs w:val="28"/>
                <w:lang w:val="ru-RU"/>
              </w:rPr>
              <w:t>2.5</w:t>
            </w:r>
            <w:r w:rsidR="000F5A0C" w:rsidRPr="00813C69">
              <w:rPr>
                <w:sz w:val="28"/>
                <w:szCs w:val="28"/>
                <w:lang w:val="ru-RU"/>
              </w:rPr>
              <w:t>.</w:t>
            </w:r>
          </w:p>
        </w:tc>
        <w:tc>
          <w:tcPr>
            <w:tcW w:w="3513" w:type="dxa"/>
          </w:tcPr>
          <w:p w:rsidR="0046799E" w:rsidRPr="00813C69" w:rsidRDefault="0046799E" w:rsidP="008030F9">
            <w:pPr>
              <w:pStyle w:val="ab"/>
              <w:spacing w:line="360" w:lineRule="auto"/>
              <w:rPr>
                <w:sz w:val="28"/>
                <w:szCs w:val="28"/>
              </w:rPr>
            </w:pPr>
            <w:r w:rsidRPr="00813C69">
              <w:rPr>
                <w:sz w:val="28"/>
                <w:szCs w:val="28"/>
              </w:rPr>
              <w:t>Каботажные перевозки</w:t>
            </w:r>
          </w:p>
        </w:tc>
        <w:tc>
          <w:tcPr>
            <w:tcW w:w="1700" w:type="dxa"/>
          </w:tcPr>
          <w:p w:rsidR="0046799E" w:rsidRPr="00813C69" w:rsidRDefault="0046799E" w:rsidP="008030F9">
            <w:pPr>
              <w:pStyle w:val="ab"/>
              <w:spacing w:line="360" w:lineRule="auto"/>
              <w:jc w:val="center"/>
              <w:rPr>
                <w:sz w:val="28"/>
                <w:szCs w:val="28"/>
                <w:lang w:val="ru-RU"/>
              </w:rPr>
            </w:pPr>
            <w:r w:rsidRPr="00813C69">
              <w:rPr>
                <w:sz w:val="28"/>
                <w:szCs w:val="28"/>
                <w:lang w:val="ru-RU"/>
              </w:rPr>
              <w:t>0</w:t>
            </w:r>
          </w:p>
        </w:tc>
        <w:tc>
          <w:tcPr>
            <w:tcW w:w="6298" w:type="dxa"/>
          </w:tcPr>
          <w:p w:rsidR="0046799E" w:rsidRPr="00813C69" w:rsidRDefault="0046799E" w:rsidP="008030F9">
            <w:pPr>
              <w:pStyle w:val="ab"/>
              <w:spacing w:line="360" w:lineRule="auto"/>
              <w:rPr>
                <w:sz w:val="28"/>
                <w:szCs w:val="28"/>
              </w:rPr>
            </w:pPr>
            <w:r w:rsidRPr="00813C69">
              <w:rPr>
                <w:sz w:val="28"/>
                <w:szCs w:val="28"/>
              </w:rPr>
              <w:t>Привлечение к административной ответственности водителя. Задержание транспортного средства до устранения нарушения и оплаты административного штрафа в соответствии с ст.27.13 КоАП РФ</w:t>
            </w:r>
          </w:p>
        </w:tc>
      </w:tr>
      <w:tr w:rsidR="00CB7C9A" w:rsidRPr="00813C69" w:rsidTr="004344BD">
        <w:trPr>
          <w:trHeight w:val="628"/>
        </w:trPr>
        <w:tc>
          <w:tcPr>
            <w:tcW w:w="13946" w:type="dxa"/>
            <w:gridSpan w:val="4"/>
            <w:vAlign w:val="center"/>
          </w:tcPr>
          <w:p w:rsidR="004344BD" w:rsidRPr="00813C69" w:rsidRDefault="00CB7C9A" w:rsidP="008030F9">
            <w:pPr>
              <w:pStyle w:val="ab"/>
              <w:spacing w:line="360" w:lineRule="auto"/>
              <w:rPr>
                <w:b/>
                <w:sz w:val="28"/>
                <w:szCs w:val="28"/>
                <w:lang w:val="ru-RU"/>
              </w:rPr>
            </w:pPr>
            <w:r w:rsidRPr="00813C69">
              <w:rPr>
                <w:b/>
                <w:sz w:val="28"/>
                <w:szCs w:val="28"/>
              </w:rPr>
              <w:t>3. Контроль весогабаритных параметров транспортных средств</w:t>
            </w:r>
          </w:p>
        </w:tc>
      </w:tr>
      <w:tr w:rsidR="0046799E" w:rsidRPr="00813C69" w:rsidTr="0046799E">
        <w:tc>
          <w:tcPr>
            <w:tcW w:w="2435" w:type="dxa"/>
          </w:tcPr>
          <w:p w:rsidR="0046799E" w:rsidRPr="00813C69" w:rsidRDefault="000F5A0C" w:rsidP="008030F9">
            <w:pPr>
              <w:pStyle w:val="ab"/>
              <w:spacing w:line="360" w:lineRule="auto"/>
              <w:rPr>
                <w:sz w:val="28"/>
                <w:szCs w:val="28"/>
                <w:lang w:val="ru-RU"/>
              </w:rPr>
            </w:pPr>
            <w:r w:rsidRPr="00813C69">
              <w:rPr>
                <w:sz w:val="28"/>
                <w:szCs w:val="28"/>
                <w:lang w:val="ru-RU"/>
              </w:rPr>
              <w:t>3.1</w:t>
            </w:r>
          </w:p>
        </w:tc>
        <w:tc>
          <w:tcPr>
            <w:tcW w:w="3513" w:type="dxa"/>
          </w:tcPr>
          <w:p w:rsidR="0046799E" w:rsidRPr="00813C69" w:rsidRDefault="00DB0400" w:rsidP="008030F9">
            <w:pPr>
              <w:pStyle w:val="ab"/>
              <w:spacing w:line="360" w:lineRule="auto"/>
              <w:rPr>
                <w:sz w:val="28"/>
                <w:szCs w:val="28"/>
              </w:rPr>
            </w:pPr>
            <w:r w:rsidRPr="00813C69">
              <w:rPr>
                <w:sz w:val="28"/>
                <w:szCs w:val="28"/>
              </w:rPr>
              <w:t>Нарушение правил движения тяжеловесного и (или) крупногабаритного транспортного средства</w:t>
            </w:r>
          </w:p>
        </w:tc>
        <w:tc>
          <w:tcPr>
            <w:tcW w:w="1700" w:type="dxa"/>
          </w:tcPr>
          <w:p w:rsidR="0046799E" w:rsidRPr="00813C69" w:rsidRDefault="00815C49" w:rsidP="008030F9">
            <w:pPr>
              <w:pStyle w:val="ab"/>
              <w:spacing w:line="360" w:lineRule="auto"/>
              <w:jc w:val="center"/>
              <w:rPr>
                <w:sz w:val="28"/>
                <w:szCs w:val="28"/>
                <w:lang w:val="ru-RU"/>
              </w:rPr>
            </w:pPr>
            <w:r>
              <w:rPr>
                <w:sz w:val="28"/>
                <w:szCs w:val="28"/>
                <w:lang w:val="ru-RU"/>
              </w:rPr>
              <w:t>44</w:t>
            </w:r>
          </w:p>
        </w:tc>
        <w:tc>
          <w:tcPr>
            <w:tcW w:w="6298" w:type="dxa"/>
          </w:tcPr>
          <w:p w:rsidR="00DB0400" w:rsidRPr="00813C69" w:rsidRDefault="00DB0400" w:rsidP="008030F9">
            <w:pPr>
              <w:pStyle w:val="ab"/>
              <w:spacing w:line="360" w:lineRule="auto"/>
              <w:rPr>
                <w:sz w:val="28"/>
                <w:szCs w:val="28"/>
              </w:rPr>
            </w:pPr>
            <w:r w:rsidRPr="00813C69">
              <w:rPr>
                <w:sz w:val="28"/>
                <w:szCs w:val="28"/>
              </w:rPr>
              <w:t xml:space="preserve">Задержание транспортного средства и </w:t>
            </w:r>
          </w:p>
          <w:p w:rsidR="0046799E" w:rsidRPr="00813C69" w:rsidRDefault="00DB0400" w:rsidP="008030F9">
            <w:pPr>
              <w:pStyle w:val="ab"/>
              <w:spacing w:line="360" w:lineRule="auto"/>
              <w:rPr>
                <w:sz w:val="28"/>
                <w:szCs w:val="28"/>
              </w:rPr>
            </w:pPr>
            <w:r w:rsidRPr="00813C69">
              <w:rPr>
                <w:sz w:val="28"/>
                <w:szCs w:val="28"/>
              </w:rPr>
              <w:t xml:space="preserve">вынесение постановления о наложении административного штрафа </w:t>
            </w:r>
          </w:p>
        </w:tc>
      </w:tr>
      <w:tr w:rsidR="0046799E" w:rsidRPr="00813C69" w:rsidTr="0046799E">
        <w:tc>
          <w:tcPr>
            <w:tcW w:w="2435" w:type="dxa"/>
          </w:tcPr>
          <w:p w:rsidR="0046799E" w:rsidRPr="00813C69" w:rsidRDefault="000F5A0C" w:rsidP="008030F9">
            <w:pPr>
              <w:pStyle w:val="ab"/>
              <w:spacing w:line="360" w:lineRule="auto"/>
              <w:rPr>
                <w:sz w:val="28"/>
                <w:szCs w:val="28"/>
                <w:lang w:val="ru-RU"/>
              </w:rPr>
            </w:pPr>
            <w:r w:rsidRPr="00813C69">
              <w:rPr>
                <w:sz w:val="28"/>
                <w:szCs w:val="28"/>
                <w:lang w:val="ru-RU"/>
              </w:rPr>
              <w:t>3.1.1</w:t>
            </w:r>
          </w:p>
        </w:tc>
        <w:tc>
          <w:tcPr>
            <w:tcW w:w="3513" w:type="dxa"/>
          </w:tcPr>
          <w:p w:rsidR="0046799E" w:rsidRPr="00813C69" w:rsidRDefault="00DB0400" w:rsidP="008030F9">
            <w:pPr>
              <w:pStyle w:val="ab"/>
              <w:spacing w:line="360" w:lineRule="auto"/>
              <w:rPr>
                <w:sz w:val="28"/>
                <w:szCs w:val="28"/>
              </w:rPr>
            </w:pPr>
            <w:r w:rsidRPr="00813C69">
              <w:rPr>
                <w:sz w:val="28"/>
                <w:szCs w:val="28"/>
              </w:rPr>
              <w:t xml:space="preserve">Отсутствие разрешения на перевозку </w:t>
            </w:r>
            <w:r w:rsidRPr="00813C69">
              <w:rPr>
                <w:sz w:val="28"/>
                <w:szCs w:val="28"/>
              </w:rPr>
              <w:lastRenderedPageBreak/>
              <w:t>тяжеловесного груза</w:t>
            </w:r>
          </w:p>
        </w:tc>
        <w:tc>
          <w:tcPr>
            <w:tcW w:w="1700" w:type="dxa"/>
          </w:tcPr>
          <w:p w:rsidR="0046799E" w:rsidRPr="00813C69" w:rsidRDefault="00815C49" w:rsidP="008030F9">
            <w:pPr>
              <w:pStyle w:val="ab"/>
              <w:spacing w:line="360" w:lineRule="auto"/>
              <w:jc w:val="center"/>
              <w:rPr>
                <w:sz w:val="28"/>
                <w:szCs w:val="28"/>
                <w:lang w:val="ru-RU"/>
              </w:rPr>
            </w:pPr>
            <w:r>
              <w:rPr>
                <w:sz w:val="28"/>
                <w:szCs w:val="28"/>
                <w:lang w:val="ru-RU"/>
              </w:rPr>
              <w:lastRenderedPageBreak/>
              <w:t>44</w:t>
            </w:r>
          </w:p>
        </w:tc>
        <w:tc>
          <w:tcPr>
            <w:tcW w:w="6298" w:type="dxa"/>
          </w:tcPr>
          <w:p w:rsidR="0046799E" w:rsidRPr="00813C69" w:rsidRDefault="00DB0400" w:rsidP="008030F9">
            <w:pPr>
              <w:pStyle w:val="ab"/>
              <w:spacing w:line="360" w:lineRule="auto"/>
              <w:rPr>
                <w:sz w:val="28"/>
                <w:szCs w:val="28"/>
              </w:rPr>
            </w:pPr>
            <w:r w:rsidRPr="00813C69">
              <w:rPr>
                <w:sz w:val="28"/>
                <w:szCs w:val="28"/>
              </w:rPr>
              <w:t xml:space="preserve">Привлечение к административной ответственности водителя. </w:t>
            </w:r>
            <w:r w:rsidRPr="00813C69">
              <w:rPr>
                <w:sz w:val="28"/>
                <w:szCs w:val="28"/>
              </w:rPr>
              <w:lastRenderedPageBreak/>
              <w:t>Задержание транспортного средства до устранения нарушения в соответствии с ст.27.13 КоАП РФ. Привлечение к административной ответственности перевозчика</w:t>
            </w:r>
          </w:p>
        </w:tc>
      </w:tr>
      <w:tr w:rsidR="000F5A0C" w:rsidRPr="00813C69" w:rsidTr="0046799E">
        <w:tc>
          <w:tcPr>
            <w:tcW w:w="2435" w:type="dxa"/>
          </w:tcPr>
          <w:p w:rsidR="000F5A0C" w:rsidRPr="00813C69" w:rsidRDefault="000F5A0C" w:rsidP="008030F9">
            <w:pPr>
              <w:pStyle w:val="ab"/>
              <w:spacing w:line="360" w:lineRule="auto"/>
              <w:rPr>
                <w:sz w:val="28"/>
                <w:szCs w:val="28"/>
                <w:lang w:val="ru-RU"/>
              </w:rPr>
            </w:pPr>
            <w:r w:rsidRPr="00813C69">
              <w:rPr>
                <w:sz w:val="28"/>
                <w:szCs w:val="28"/>
                <w:lang w:val="ru-RU"/>
              </w:rPr>
              <w:lastRenderedPageBreak/>
              <w:t>3.1.2</w:t>
            </w:r>
          </w:p>
        </w:tc>
        <w:tc>
          <w:tcPr>
            <w:tcW w:w="3513" w:type="dxa"/>
          </w:tcPr>
          <w:p w:rsidR="000F5A0C" w:rsidRPr="00813C69" w:rsidRDefault="00DB0400" w:rsidP="008030F9">
            <w:pPr>
              <w:pStyle w:val="ab"/>
              <w:spacing w:line="360" w:lineRule="auto"/>
              <w:rPr>
                <w:sz w:val="28"/>
                <w:szCs w:val="28"/>
              </w:rPr>
            </w:pPr>
            <w:r w:rsidRPr="00813C69">
              <w:rPr>
                <w:sz w:val="28"/>
                <w:szCs w:val="28"/>
              </w:rPr>
              <w:t>Отсутствие разрешения на перевозку крупногабаритного груза</w:t>
            </w:r>
          </w:p>
        </w:tc>
        <w:tc>
          <w:tcPr>
            <w:tcW w:w="1700" w:type="dxa"/>
          </w:tcPr>
          <w:p w:rsidR="000F5A0C" w:rsidRPr="00813C69" w:rsidRDefault="00DB0400" w:rsidP="008030F9">
            <w:pPr>
              <w:pStyle w:val="ab"/>
              <w:spacing w:line="360" w:lineRule="auto"/>
              <w:jc w:val="center"/>
              <w:rPr>
                <w:sz w:val="28"/>
                <w:szCs w:val="28"/>
                <w:lang w:val="ru-RU"/>
              </w:rPr>
            </w:pPr>
            <w:r w:rsidRPr="00813C69">
              <w:rPr>
                <w:sz w:val="28"/>
                <w:szCs w:val="28"/>
                <w:lang w:val="ru-RU"/>
              </w:rPr>
              <w:t>0</w:t>
            </w:r>
          </w:p>
        </w:tc>
        <w:tc>
          <w:tcPr>
            <w:tcW w:w="6298" w:type="dxa"/>
          </w:tcPr>
          <w:p w:rsidR="000F5A0C" w:rsidRPr="00813C69" w:rsidRDefault="00DB0400" w:rsidP="008030F9">
            <w:pPr>
              <w:pStyle w:val="ab"/>
              <w:spacing w:line="360" w:lineRule="auto"/>
              <w:rPr>
                <w:sz w:val="28"/>
                <w:szCs w:val="28"/>
              </w:rPr>
            </w:pPr>
            <w:r w:rsidRPr="00813C69">
              <w:rPr>
                <w:sz w:val="28"/>
                <w:szCs w:val="28"/>
              </w:rPr>
              <w:t>Привлечение к административной ответственности водителя. Задержание транспортного средства до устранения нарушения в соответствии с ст.27.13 КоАП РФ. Привлечение к административной ответственности перевозчика</w:t>
            </w:r>
          </w:p>
        </w:tc>
      </w:tr>
      <w:tr w:rsidR="000F5A0C" w:rsidRPr="00813C69" w:rsidTr="00DB0400">
        <w:trPr>
          <w:trHeight w:val="1636"/>
        </w:trPr>
        <w:tc>
          <w:tcPr>
            <w:tcW w:w="2435" w:type="dxa"/>
          </w:tcPr>
          <w:p w:rsidR="000F5A0C" w:rsidRPr="00813C69" w:rsidRDefault="000F5A0C" w:rsidP="008030F9">
            <w:pPr>
              <w:pStyle w:val="ab"/>
              <w:spacing w:line="360" w:lineRule="auto"/>
              <w:rPr>
                <w:sz w:val="28"/>
                <w:szCs w:val="28"/>
                <w:lang w:val="ru-RU"/>
              </w:rPr>
            </w:pPr>
            <w:r w:rsidRPr="00813C69">
              <w:rPr>
                <w:sz w:val="28"/>
                <w:szCs w:val="28"/>
                <w:lang w:val="ru-RU"/>
              </w:rPr>
              <w:t>3.1.3</w:t>
            </w:r>
          </w:p>
        </w:tc>
        <w:tc>
          <w:tcPr>
            <w:tcW w:w="3513" w:type="dxa"/>
          </w:tcPr>
          <w:p w:rsidR="000F5A0C" w:rsidRPr="00813C69" w:rsidRDefault="00DB0400" w:rsidP="008030F9">
            <w:pPr>
              <w:pStyle w:val="ab"/>
              <w:spacing w:line="360" w:lineRule="auto"/>
              <w:rPr>
                <w:sz w:val="28"/>
                <w:szCs w:val="28"/>
              </w:rPr>
            </w:pPr>
            <w:r w:rsidRPr="00813C69">
              <w:rPr>
                <w:sz w:val="28"/>
                <w:szCs w:val="28"/>
              </w:rPr>
              <w:t>Несоответствие весовых либо габаритных параметров указанных в специальном разрешении.</w:t>
            </w:r>
          </w:p>
        </w:tc>
        <w:tc>
          <w:tcPr>
            <w:tcW w:w="1700" w:type="dxa"/>
          </w:tcPr>
          <w:p w:rsidR="000F5A0C" w:rsidRPr="00813C69" w:rsidRDefault="00DB0400" w:rsidP="008030F9">
            <w:pPr>
              <w:pStyle w:val="ab"/>
              <w:spacing w:line="360" w:lineRule="auto"/>
              <w:jc w:val="center"/>
              <w:rPr>
                <w:sz w:val="28"/>
                <w:szCs w:val="28"/>
                <w:lang w:val="ru-RU"/>
              </w:rPr>
            </w:pPr>
            <w:r w:rsidRPr="00813C69">
              <w:rPr>
                <w:sz w:val="28"/>
                <w:szCs w:val="28"/>
                <w:lang w:val="ru-RU"/>
              </w:rPr>
              <w:t>0</w:t>
            </w:r>
          </w:p>
        </w:tc>
        <w:tc>
          <w:tcPr>
            <w:tcW w:w="6298" w:type="dxa"/>
          </w:tcPr>
          <w:p w:rsidR="000F5A0C" w:rsidRPr="00813C69" w:rsidRDefault="00DB0400" w:rsidP="008030F9">
            <w:pPr>
              <w:pStyle w:val="ab"/>
              <w:spacing w:line="360" w:lineRule="auto"/>
              <w:rPr>
                <w:sz w:val="28"/>
                <w:szCs w:val="28"/>
              </w:rPr>
            </w:pPr>
            <w:r w:rsidRPr="00813C69">
              <w:rPr>
                <w:sz w:val="28"/>
                <w:szCs w:val="28"/>
              </w:rPr>
              <w:t>Привлечение к административной ответственности водителя. Задержание транспортного средства до устранения нарушения в соответствии с ст.27.13 КоАП РФ. Привлечение к административной ответственности перевозчика</w:t>
            </w:r>
          </w:p>
        </w:tc>
      </w:tr>
      <w:tr w:rsidR="000F5A0C" w:rsidRPr="00813C69" w:rsidTr="0046799E">
        <w:tc>
          <w:tcPr>
            <w:tcW w:w="2435" w:type="dxa"/>
          </w:tcPr>
          <w:p w:rsidR="000F5A0C" w:rsidRPr="00813C69" w:rsidRDefault="000F5A0C" w:rsidP="008030F9">
            <w:pPr>
              <w:pStyle w:val="ab"/>
              <w:spacing w:line="360" w:lineRule="auto"/>
              <w:rPr>
                <w:sz w:val="28"/>
                <w:szCs w:val="28"/>
                <w:lang w:val="ru-RU"/>
              </w:rPr>
            </w:pPr>
            <w:r w:rsidRPr="00813C69">
              <w:rPr>
                <w:sz w:val="28"/>
                <w:szCs w:val="28"/>
                <w:lang w:val="ru-RU"/>
              </w:rPr>
              <w:t>3.1.4</w:t>
            </w:r>
          </w:p>
        </w:tc>
        <w:tc>
          <w:tcPr>
            <w:tcW w:w="3513" w:type="dxa"/>
          </w:tcPr>
          <w:p w:rsidR="000F5A0C" w:rsidRPr="00813C69" w:rsidRDefault="00DB0400" w:rsidP="008030F9">
            <w:pPr>
              <w:pStyle w:val="ab"/>
              <w:spacing w:line="360" w:lineRule="auto"/>
              <w:rPr>
                <w:sz w:val="28"/>
                <w:szCs w:val="28"/>
              </w:rPr>
            </w:pPr>
            <w:r w:rsidRPr="00813C69">
              <w:rPr>
                <w:sz w:val="28"/>
                <w:szCs w:val="28"/>
              </w:rPr>
              <w:t xml:space="preserve">Нарушение правил </w:t>
            </w:r>
            <w:r w:rsidRPr="00813C69">
              <w:rPr>
                <w:sz w:val="28"/>
                <w:szCs w:val="28"/>
              </w:rPr>
              <w:lastRenderedPageBreak/>
              <w:t>погрузки груза грузоотправителем</w:t>
            </w:r>
          </w:p>
        </w:tc>
        <w:tc>
          <w:tcPr>
            <w:tcW w:w="1700" w:type="dxa"/>
          </w:tcPr>
          <w:p w:rsidR="000F5A0C" w:rsidRPr="00813C69" w:rsidRDefault="00815C49" w:rsidP="008030F9">
            <w:pPr>
              <w:pStyle w:val="ab"/>
              <w:spacing w:line="360" w:lineRule="auto"/>
              <w:jc w:val="center"/>
              <w:rPr>
                <w:sz w:val="28"/>
                <w:szCs w:val="28"/>
                <w:lang w:val="ru-RU"/>
              </w:rPr>
            </w:pPr>
            <w:r>
              <w:rPr>
                <w:sz w:val="28"/>
                <w:szCs w:val="28"/>
                <w:lang w:val="ru-RU"/>
              </w:rPr>
              <w:lastRenderedPageBreak/>
              <w:t>2</w:t>
            </w:r>
          </w:p>
        </w:tc>
        <w:tc>
          <w:tcPr>
            <w:tcW w:w="6298" w:type="dxa"/>
          </w:tcPr>
          <w:p w:rsidR="000F5A0C" w:rsidRPr="00813C69" w:rsidRDefault="00DB0400" w:rsidP="008030F9">
            <w:pPr>
              <w:pStyle w:val="ab"/>
              <w:spacing w:line="360" w:lineRule="auto"/>
              <w:rPr>
                <w:sz w:val="28"/>
                <w:szCs w:val="28"/>
              </w:rPr>
            </w:pPr>
            <w:r w:rsidRPr="00813C69">
              <w:rPr>
                <w:sz w:val="28"/>
                <w:szCs w:val="28"/>
              </w:rPr>
              <w:t xml:space="preserve">Привлечение к </w:t>
            </w:r>
            <w:r w:rsidRPr="00813C69">
              <w:rPr>
                <w:sz w:val="28"/>
                <w:szCs w:val="28"/>
              </w:rPr>
              <w:lastRenderedPageBreak/>
              <w:t>административной ответственности водителя. Задержание транспортного средства до устранения нарушения в соответствии с ст.27.13 КоАП РФ. Привлечение к административной ответственности грузоотправителя</w:t>
            </w:r>
          </w:p>
        </w:tc>
      </w:tr>
      <w:tr w:rsidR="000F5A0C" w:rsidRPr="00813C69" w:rsidTr="0046799E">
        <w:tc>
          <w:tcPr>
            <w:tcW w:w="2435" w:type="dxa"/>
          </w:tcPr>
          <w:p w:rsidR="000F5A0C" w:rsidRPr="00813C69" w:rsidRDefault="000F5A0C" w:rsidP="008030F9">
            <w:pPr>
              <w:pStyle w:val="ab"/>
              <w:spacing w:line="360" w:lineRule="auto"/>
              <w:rPr>
                <w:sz w:val="28"/>
                <w:szCs w:val="28"/>
                <w:lang w:val="ru-RU"/>
              </w:rPr>
            </w:pPr>
            <w:r w:rsidRPr="00813C69">
              <w:rPr>
                <w:sz w:val="28"/>
                <w:szCs w:val="28"/>
                <w:lang w:val="ru-RU"/>
              </w:rPr>
              <w:lastRenderedPageBreak/>
              <w:t>3.2</w:t>
            </w:r>
          </w:p>
        </w:tc>
        <w:tc>
          <w:tcPr>
            <w:tcW w:w="3513" w:type="dxa"/>
          </w:tcPr>
          <w:p w:rsidR="000F5A0C" w:rsidRPr="00813C69" w:rsidRDefault="00DB0400" w:rsidP="008030F9">
            <w:pPr>
              <w:pStyle w:val="ab"/>
              <w:spacing w:line="360" w:lineRule="auto"/>
              <w:rPr>
                <w:sz w:val="28"/>
                <w:szCs w:val="28"/>
              </w:rPr>
            </w:pPr>
            <w:r w:rsidRPr="00813C69">
              <w:rPr>
                <w:sz w:val="28"/>
                <w:szCs w:val="28"/>
              </w:rPr>
              <w:t>Отказ от прохождения весового контроля.</w:t>
            </w:r>
          </w:p>
        </w:tc>
        <w:tc>
          <w:tcPr>
            <w:tcW w:w="1700" w:type="dxa"/>
          </w:tcPr>
          <w:p w:rsidR="000F5A0C" w:rsidRPr="00813C69" w:rsidRDefault="00DB0400" w:rsidP="008030F9">
            <w:pPr>
              <w:pStyle w:val="ab"/>
              <w:spacing w:line="360" w:lineRule="auto"/>
              <w:jc w:val="center"/>
              <w:rPr>
                <w:sz w:val="28"/>
                <w:szCs w:val="28"/>
                <w:lang w:val="ru-RU"/>
              </w:rPr>
            </w:pPr>
            <w:r w:rsidRPr="00813C69">
              <w:rPr>
                <w:sz w:val="28"/>
                <w:szCs w:val="28"/>
                <w:lang w:val="ru-RU"/>
              </w:rPr>
              <w:t>2</w:t>
            </w:r>
          </w:p>
        </w:tc>
        <w:tc>
          <w:tcPr>
            <w:tcW w:w="6298" w:type="dxa"/>
          </w:tcPr>
          <w:p w:rsidR="000F5A0C" w:rsidRPr="00813C69" w:rsidRDefault="00DB0400" w:rsidP="008030F9">
            <w:pPr>
              <w:pStyle w:val="ab"/>
              <w:spacing w:line="360" w:lineRule="auto"/>
              <w:rPr>
                <w:sz w:val="28"/>
                <w:szCs w:val="28"/>
              </w:rPr>
            </w:pPr>
            <w:r w:rsidRPr="00813C69">
              <w:rPr>
                <w:sz w:val="28"/>
                <w:szCs w:val="28"/>
              </w:rPr>
              <w:t>Составление протокола на водителя по ч.1 ст.19.4 КоАП РФ. Изъятие документов в качестве меры обеспечения</w:t>
            </w:r>
          </w:p>
        </w:tc>
      </w:tr>
      <w:tr w:rsidR="000F5A0C" w:rsidRPr="00813C69" w:rsidTr="0046799E">
        <w:tc>
          <w:tcPr>
            <w:tcW w:w="2435" w:type="dxa"/>
          </w:tcPr>
          <w:p w:rsidR="000F5A0C" w:rsidRPr="00813C69" w:rsidRDefault="000F5A0C" w:rsidP="008030F9">
            <w:pPr>
              <w:pStyle w:val="ab"/>
              <w:spacing w:line="360" w:lineRule="auto"/>
              <w:rPr>
                <w:sz w:val="28"/>
                <w:szCs w:val="28"/>
                <w:lang w:val="ru-RU"/>
              </w:rPr>
            </w:pPr>
            <w:r w:rsidRPr="00813C69">
              <w:rPr>
                <w:sz w:val="28"/>
                <w:szCs w:val="28"/>
                <w:lang w:val="ru-RU"/>
              </w:rPr>
              <w:t>3.3</w:t>
            </w:r>
          </w:p>
        </w:tc>
        <w:tc>
          <w:tcPr>
            <w:tcW w:w="3513" w:type="dxa"/>
          </w:tcPr>
          <w:p w:rsidR="000F5A0C" w:rsidRPr="00813C69" w:rsidRDefault="00DB0400" w:rsidP="008030F9">
            <w:pPr>
              <w:pStyle w:val="ab"/>
              <w:spacing w:line="360" w:lineRule="auto"/>
              <w:rPr>
                <w:sz w:val="28"/>
                <w:szCs w:val="28"/>
              </w:rPr>
            </w:pPr>
            <w:r w:rsidRPr="00813C69">
              <w:rPr>
                <w:sz w:val="28"/>
                <w:szCs w:val="28"/>
              </w:rPr>
              <w:t>Не остановка по требованию для прохождения весового контроля</w:t>
            </w:r>
          </w:p>
        </w:tc>
        <w:tc>
          <w:tcPr>
            <w:tcW w:w="1700" w:type="dxa"/>
          </w:tcPr>
          <w:p w:rsidR="000F5A0C" w:rsidRPr="00813C69" w:rsidRDefault="00DB0400" w:rsidP="008030F9">
            <w:pPr>
              <w:pStyle w:val="ab"/>
              <w:spacing w:line="360" w:lineRule="auto"/>
              <w:jc w:val="center"/>
              <w:rPr>
                <w:sz w:val="28"/>
                <w:szCs w:val="28"/>
                <w:lang w:val="ru-RU"/>
              </w:rPr>
            </w:pPr>
            <w:r w:rsidRPr="00813C69">
              <w:rPr>
                <w:sz w:val="28"/>
                <w:szCs w:val="28"/>
                <w:lang w:val="ru-RU"/>
              </w:rPr>
              <w:t>0</w:t>
            </w:r>
          </w:p>
        </w:tc>
        <w:tc>
          <w:tcPr>
            <w:tcW w:w="6298" w:type="dxa"/>
          </w:tcPr>
          <w:p w:rsidR="000F5A0C" w:rsidRPr="00813C69" w:rsidRDefault="00DB0400" w:rsidP="008030F9">
            <w:pPr>
              <w:pStyle w:val="ab"/>
              <w:spacing w:line="360" w:lineRule="auto"/>
              <w:rPr>
                <w:sz w:val="28"/>
                <w:szCs w:val="28"/>
              </w:rPr>
            </w:pPr>
            <w:r w:rsidRPr="00813C69">
              <w:rPr>
                <w:sz w:val="28"/>
                <w:szCs w:val="28"/>
              </w:rPr>
              <w:t>Возбуждение дела по ст.12.25 КоАП РФ и проведение административного расследования. С возможным привлечением водителя</w:t>
            </w:r>
          </w:p>
        </w:tc>
      </w:tr>
      <w:tr w:rsidR="000F5A0C" w:rsidRPr="00813C69" w:rsidTr="0046799E">
        <w:tc>
          <w:tcPr>
            <w:tcW w:w="2435" w:type="dxa"/>
          </w:tcPr>
          <w:p w:rsidR="000F5A0C" w:rsidRPr="00813C69" w:rsidRDefault="000F5A0C" w:rsidP="008030F9">
            <w:pPr>
              <w:pStyle w:val="ab"/>
              <w:spacing w:line="360" w:lineRule="auto"/>
              <w:rPr>
                <w:sz w:val="28"/>
                <w:szCs w:val="28"/>
                <w:lang w:val="ru-RU"/>
              </w:rPr>
            </w:pPr>
            <w:r w:rsidRPr="00813C69">
              <w:rPr>
                <w:sz w:val="28"/>
                <w:szCs w:val="28"/>
                <w:lang w:val="ru-RU"/>
              </w:rPr>
              <w:t>3.4</w:t>
            </w:r>
          </w:p>
        </w:tc>
        <w:tc>
          <w:tcPr>
            <w:tcW w:w="3513" w:type="dxa"/>
          </w:tcPr>
          <w:p w:rsidR="000F5A0C" w:rsidRPr="00813C69" w:rsidRDefault="00DB0400" w:rsidP="008030F9">
            <w:pPr>
              <w:pStyle w:val="ab"/>
              <w:spacing w:line="360" w:lineRule="auto"/>
              <w:rPr>
                <w:sz w:val="28"/>
                <w:szCs w:val="28"/>
              </w:rPr>
            </w:pPr>
            <w:r w:rsidRPr="00813C69">
              <w:rPr>
                <w:sz w:val="28"/>
                <w:szCs w:val="28"/>
              </w:rPr>
              <w:t>Неоплата административного штрафа в установленный срок</w:t>
            </w:r>
          </w:p>
        </w:tc>
        <w:tc>
          <w:tcPr>
            <w:tcW w:w="1700" w:type="dxa"/>
          </w:tcPr>
          <w:p w:rsidR="000F5A0C" w:rsidRPr="00813C69" w:rsidRDefault="00DB0400" w:rsidP="008030F9">
            <w:pPr>
              <w:pStyle w:val="ab"/>
              <w:spacing w:line="360" w:lineRule="auto"/>
              <w:jc w:val="center"/>
              <w:rPr>
                <w:sz w:val="28"/>
                <w:szCs w:val="28"/>
                <w:lang w:val="ru-RU"/>
              </w:rPr>
            </w:pPr>
            <w:r w:rsidRPr="00813C69">
              <w:rPr>
                <w:sz w:val="28"/>
                <w:szCs w:val="28"/>
                <w:lang w:val="ru-RU"/>
              </w:rPr>
              <w:t>0</w:t>
            </w:r>
          </w:p>
        </w:tc>
        <w:tc>
          <w:tcPr>
            <w:tcW w:w="6298" w:type="dxa"/>
          </w:tcPr>
          <w:p w:rsidR="000F5A0C" w:rsidRPr="00813C69" w:rsidRDefault="00DB0400" w:rsidP="008030F9">
            <w:pPr>
              <w:pStyle w:val="ab"/>
              <w:spacing w:line="360" w:lineRule="auto"/>
              <w:rPr>
                <w:sz w:val="28"/>
                <w:szCs w:val="28"/>
              </w:rPr>
            </w:pPr>
            <w:r w:rsidRPr="00813C69">
              <w:rPr>
                <w:sz w:val="28"/>
                <w:szCs w:val="28"/>
              </w:rPr>
              <w:t>Составление административного протокола по ст.20.25 КоАП РФ. Направление материалов на взыскание в Службу судебных приставов</w:t>
            </w:r>
          </w:p>
        </w:tc>
      </w:tr>
    </w:tbl>
    <w:p w:rsidR="009D125A" w:rsidRPr="00813C69" w:rsidRDefault="009D125A" w:rsidP="008030F9">
      <w:pPr>
        <w:pStyle w:val="ab"/>
        <w:spacing w:line="360" w:lineRule="auto"/>
        <w:rPr>
          <w:sz w:val="28"/>
          <w:szCs w:val="28"/>
        </w:rPr>
        <w:sectPr w:rsidR="009D125A" w:rsidRPr="00813C69" w:rsidSect="00454B9B">
          <w:headerReference w:type="default" r:id="rId10"/>
          <w:footerReference w:type="default" r:id="rId11"/>
          <w:type w:val="continuous"/>
          <w:pgSz w:w="11907" w:h="16839" w:code="9"/>
          <w:pgMar w:top="851" w:right="1277" w:bottom="709" w:left="1123" w:header="0" w:footer="3" w:gutter="0"/>
          <w:cols w:space="720"/>
          <w:noEndnote/>
          <w:titlePg/>
          <w:docGrid w:linePitch="360"/>
        </w:sectPr>
      </w:pPr>
    </w:p>
    <w:p w:rsidR="00F96045" w:rsidRDefault="00F96045" w:rsidP="008030F9">
      <w:pPr>
        <w:pStyle w:val="ab"/>
        <w:spacing w:line="360" w:lineRule="auto"/>
        <w:jc w:val="center"/>
        <w:rPr>
          <w:b/>
          <w:sz w:val="28"/>
          <w:szCs w:val="28"/>
          <w:lang w:val="ru-RU"/>
        </w:rPr>
      </w:pPr>
      <w:bookmarkStart w:id="10" w:name="bookmark11"/>
    </w:p>
    <w:p w:rsidR="009D125A" w:rsidRPr="00813C69" w:rsidRDefault="00EF017D" w:rsidP="008030F9">
      <w:pPr>
        <w:pStyle w:val="ab"/>
        <w:spacing w:line="360" w:lineRule="auto"/>
        <w:jc w:val="center"/>
        <w:rPr>
          <w:b/>
          <w:sz w:val="28"/>
          <w:szCs w:val="28"/>
          <w:lang w:val="ru-RU"/>
        </w:rPr>
      </w:pPr>
      <w:r w:rsidRPr="00813C69">
        <w:rPr>
          <w:b/>
          <w:sz w:val="28"/>
          <w:szCs w:val="28"/>
        </w:rPr>
        <w:lastRenderedPageBreak/>
        <w:t>2.3. Дополнительные рекомендации подконтрольным субъектам по соблюдению обязательных требований</w:t>
      </w:r>
      <w:bookmarkEnd w:id="10"/>
    </w:p>
    <w:p w:rsidR="00484EDA" w:rsidRPr="00813C69" w:rsidRDefault="00484EDA" w:rsidP="008030F9">
      <w:pPr>
        <w:pStyle w:val="ab"/>
        <w:spacing w:line="360" w:lineRule="auto"/>
        <w:jc w:val="center"/>
        <w:rPr>
          <w:b/>
          <w:sz w:val="28"/>
          <w:szCs w:val="28"/>
          <w:lang w:val="ru-RU"/>
        </w:rPr>
      </w:pPr>
    </w:p>
    <w:p w:rsidR="009D125A" w:rsidRPr="00813C69" w:rsidRDefault="00EF017D" w:rsidP="008030F9">
      <w:pPr>
        <w:pStyle w:val="ab"/>
        <w:spacing w:line="360" w:lineRule="auto"/>
        <w:ind w:firstLine="993"/>
        <w:rPr>
          <w:sz w:val="28"/>
          <w:szCs w:val="28"/>
        </w:rPr>
      </w:pPr>
      <w:r w:rsidRPr="00813C69">
        <w:rPr>
          <w:sz w:val="28"/>
          <w:szCs w:val="28"/>
        </w:rPr>
        <w:t>В целях устранения типовых нарушений подконтрольными субъектами транспортной деятельности целесообразно:</w:t>
      </w:r>
    </w:p>
    <w:p w:rsidR="009D125A" w:rsidRPr="00813C69" w:rsidRDefault="00EF017D" w:rsidP="008030F9">
      <w:pPr>
        <w:pStyle w:val="ab"/>
        <w:spacing w:line="360" w:lineRule="auto"/>
        <w:ind w:firstLine="993"/>
        <w:rPr>
          <w:sz w:val="28"/>
          <w:szCs w:val="28"/>
        </w:rPr>
      </w:pPr>
      <w:r w:rsidRPr="00813C69">
        <w:rPr>
          <w:sz w:val="28"/>
          <w:szCs w:val="28"/>
        </w:rPr>
        <w:t>1. Провести анализ причин и условий возникновения типовых массовых нарушений, разработать меры по организации их устранения, в том числе:</w:t>
      </w:r>
    </w:p>
    <w:p w:rsidR="009D125A" w:rsidRPr="00813C69" w:rsidRDefault="00EF017D" w:rsidP="008030F9">
      <w:pPr>
        <w:pStyle w:val="ab"/>
        <w:spacing w:line="360" w:lineRule="auto"/>
        <w:ind w:firstLine="993"/>
        <w:rPr>
          <w:sz w:val="28"/>
          <w:szCs w:val="28"/>
        </w:rPr>
      </w:pPr>
      <w:r w:rsidRPr="00813C69">
        <w:rPr>
          <w:sz w:val="28"/>
          <w:szCs w:val="28"/>
        </w:rPr>
        <w:t>1.1. Провести дополнительное изучение ответственными должностными лицами и водительским составом требований соответствующих нормативных правовых актов.</w:t>
      </w:r>
    </w:p>
    <w:p w:rsidR="009D125A" w:rsidRPr="00813C69" w:rsidRDefault="00484EDA" w:rsidP="008030F9">
      <w:pPr>
        <w:pStyle w:val="ab"/>
        <w:spacing w:line="360" w:lineRule="auto"/>
        <w:ind w:firstLine="993"/>
        <w:rPr>
          <w:sz w:val="28"/>
          <w:szCs w:val="28"/>
        </w:rPr>
      </w:pPr>
      <w:r w:rsidRPr="00813C69">
        <w:rPr>
          <w:sz w:val="28"/>
          <w:szCs w:val="28"/>
          <w:lang w:val="ru-RU"/>
        </w:rPr>
        <w:t xml:space="preserve">1.2. </w:t>
      </w:r>
      <w:r w:rsidR="00EF017D" w:rsidRPr="00813C69">
        <w:rPr>
          <w:sz w:val="28"/>
          <w:szCs w:val="28"/>
        </w:rPr>
        <w:t>Провести мониторинг существующей на предприятии системы контроля обеспечения соблюдения требований, предъявляемых к перевозкам.</w:t>
      </w:r>
    </w:p>
    <w:p w:rsidR="009D125A" w:rsidRPr="00813C69" w:rsidRDefault="00484EDA" w:rsidP="008030F9">
      <w:pPr>
        <w:pStyle w:val="ab"/>
        <w:spacing w:line="360" w:lineRule="auto"/>
        <w:ind w:firstLine="993"/>
        <w:rPr>
          <w:sz w:val="28"/>
          <w:szCs w:val="28"/>
        </w:rPr>
      </w:pPr>
      <w:r w:rsidRPr="00813C69">
        <w:rPr>
          <w:sz w:val="28"/>
          <w:szCs w:val="28"/>
          <w:lang w:val="ru-RU"/>
        </w:rPr>
        <w:t xml:space="preserve">1.3. </w:t>
      </w:r>
      <w:r w:rsidR="00EF017D" w:rsidRPr="00813C69">
        <w:rPr>
          <w:sz w:val="28"/>
          <w:szCs w:val="28"/>
        </w:rPr>
        <w:t>Усилить на предприятиях ответственность за допускаемые типичные нарушения, в том числе с использованием мер материального стимулирования.</w:t>
      </w:r>
    </w:p>
    <w:p w:rsidR="009D125A" w:rsidRPr="00813C69" w:rsidRDefault="00484EDA" w:rsidP="008030F9">
      <w:pPr>
        <w:pStyle w:val="ab"/>
        <w:spacing w:line="360" w:lineRule="auto"/>
        <w:ind w:firstLine="993"/>
        <w:rPr>
          <w:sz w:val="28"/>
          <w:szCs w:val="28"/>
        </w:rPr>
      </w:pPr>
      <w:r w:rsidRPr="00813C69">
        <w:rPr>
          <w:sz w:val="28"/>
          <w:szCs w:val="28"/>
          <w:lang w:val="ru-RU"/>
        </w:rPr>
        <w:t xml:space="preserve">2. </w:t>
      </w:r>
      <w:r w:rsidR="00EF017D" w:rsidRPr="00813C69">
        <w:rPr>
          <w:sz w:val="28"/>
          <w:szCs w:val="28"/>
        </w:rPr>
        <w:t>Проводить ежемесячный анализ количественных и качественных показателей допущенных нарушений с принятием дополнительных адекватных управленческих решений.</w:t>
      </w:r>
    </w:p>
    <w:p w:rsidR="009D125A" w:rsidRPr="00813C69" w:rsidRDefault="00484EDA" w:rsidP="008030F9">
      <w:pPr>
        <w:pStyle w:val="ab"/>
        <w:spacing w:line="360" w:lineRule="auto"/>
        <w:ind w:firstLine="993"/>
        <w:rPr>
          <w:sz w:val="28"/>
          <w:szCs w:val="28"/>
        </w:rPr>
      </w:pPr>
      <w:r w:rsidRPr="00813C69">
        <w:rPr>
          <w:sz w:val="28"/>
          <w:szCs w:val="28"/>
          <w:lang w:val="ru-RU"/>
        </w:rPr>
        <w:t xml:space="preserve">3. </w:t>
      </w:r>
      <w:r w:rsidR="00EF017D" w:rsidRPr="00813C69">
        <w:rPr>
          <w:sz w:val="28"/>
          <w:szCs w:val="28"/>
        </w:rPr>
        <w:t xml:space="preserve">Ввести в практику проведение консультаций в </w:t>
      </w:r>
      <w:r w:rsidR="00AC685D" w:rsidRPr="00813C69">
        <w:rPr>
          <w:sz w:val="28"/>
          <w:szCs w:val="28"/>
          <w:lang w:val="ru-RU"/>
        </w:rPr>
        <w:t>УГАДН по Рязанской области</w:t>
      </w:r>
      <w:r w:rsidR="00EF017D" w:rsidRPr="00813C69">
        <w:rPr>
          <w:sz w:val="28"/>
          <w:szCs w:val="28"/>
        </w:rPr>
        <w:t xml:space="preserve"> по разъяснению новых требований нормативных правовых актов, неоднозначных или неясных обязательных требований.</w:t>
      </w:r>
    </w:p>
    <w:p w:rsidR="006D6762" w:rsidRPr="00813C69" w:rsidRDefault="006D6762" w:rsidP="008030F9">
      <w:pPr>
        <w:pStyle w:val="ab"/>
        <w:spacing w:line="360" w:lineRule="auto"/>
        <w:rPr>
          <w:sz w:val="28"/>
          <w:szCs w:val="28"/>
          <w:lang w:val="ru-RU"/>
        </w:rPr>
      </w:pPr>
    </w:p>
    <w:p w:rsidR="006268A4" w:rsidRDefault="006268A4" w:rsidP="008030F9">
      <w:pPr>
        <w:pStyle w:val="ab"/>
        <w:spacing w:line="360" w:lineRule="auto"/>
        <w:jc w:val="center"/>
        <w:rPr>
          <w:b/>
          <w:sz w:val="28"/>
          <w:szCs w:val="28"/>
          <w:lang w:val="ru-RU"/>
        </w:rPr>
      </w:pPr>
      <w:bookmarkStart w:id="11" w:name="bookmark12"/>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6268A4" w:rsidRDefault="006268A4" w:rsidP="008030F9">
      <w:pPr>
        <w:pStyle w:val="ab"/>
        <w:spacing w:line="360" w:lineRule="auto"/>
        <w:jc w:val="center"/>
        <w:rPr>
          <w:b/>
          <w:sz w:val="28"/>
          <w:szCs w:val="28"/>
          <w:lang w:val="ru-RU"/>
        </w:rPr>
      </w:pPr>
    </w:p>
    <w:p w:rsidR="009D125A" w:rsidRPr="00813C69" w:rsidRDefault="00EF017D" w:rsidP="008030F9">
      <w:pPr>
        <w:pStyle w:val="ab"/>
        <w:spacing w:line="360" w:lineRule="auto"/>
        <w:jc w:val="center"/>
        <w:rPr>
          <w:b/>
          <w:sz w:val="28"/>
          <w:szCs w:val="28"/>
          <w:lang w:val="ru-RU"/>
        </w:rPr>
      </w:pPr>
      <w:r w:rsidRPr="00813C69">
        <w:rPr>
          <w:b/>
          <w:sz w:val="28"/>
          <w:szCs w:val="28"/>
        </w:rPr>
        <w:t>2.4. Наложенные по результатам контрольно-надзорных мероприятий меры административной и иной публично-правовой ответственности</w:t>
      </w:r>
      <w:bookmarkEnd w:id="11"/>
    </w:p>
    <w:p w:rsidR="006D6762" w:rsidRPr="00813C69" w:rsidRDefault="006D6762" w:rsidP="008030F9">
      <w:pPr>
        <w:pStyle w:val="ab"/>
        <w:spacing w:line="360" w:lineRule="auto"/>
        <w:rPr>
          <w:sz w:val="28"/>
          <w:szCs w:val="28"/>
          <w:lang w:val="ru-RU"/>
        </w:rPr>
      </w:pPr>
    </w:p>
    <w:tbl>
      <w:tblPr>
        <w:tblW w:w="9738" w:type="dxa"/>
        <w:jc w:val="center"/>
        <w:tblInd w:w="1445" w:type="dxa"/>
        <w:tblLayout w:type="fixed"/>
        <w:tblCellMar>
          <w:left w:w="10" w:type="dxa"/>
          <w:right w:w="10" w:type="dxa"/>
        </w:tblCellMar>
        <w:tblLook w:val="04A0" w:firstRow="1" w:lastRow="0" w:firstColumn="1" w:lastColumn="0" w:noHBand="0" w:noVBand="1"/>
      </w:tblPr>
      <w:tblGrid>
        <w:gridCol w:w="2567"/>
        <w:gridCol w:w="1701"/>
        <w:gridCol w:w="1985"/>
        <w:gridCol w:w="1828"/>
        <w:gridCol w:w="1657"/>
      </w:tblGrid>
      <w:tr w:rsidR="009D125A" w:rsidRPr="00813C69" w:rsidTr="006268A4">
        <w:trPr>
          <w:trHeight w:val="1839"/>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jc w:val="center"/>
              <w:rPr>
                <w:sz w:val="28"/>
                <w:szCs w:val="28"/>
              </w:rPr>
            </w:pPr>
            <w:r w:rsidRPr="00813C69">
              <w:rPr>
                <w:sz w:val="28"/>
                <w:szCs w:val="28"/>
              </w:rPr>
              <w:t>Показатели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jc w:val="center"/>
              <w:rPr>
                <w:sz w:val="28"/>
                <w:szCs w:val="28"/>
              </w:rPr>
            </w:pPr>
            <w:r w:rsidRPr="00813C69">
              <w:rPr>
                <w:sz w:val="28"/>
                <w:szCs w:val="28"/>
              </w:rPr>
              <w:t>Государственный надзор в области автомобильного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jc w:val="center"/>
              <w:rPr>
                <w:sz w:val="28"/>
                <w:szCs w:val="28"/>
              </w:rPr>
            </w:pPr>
            <w:r w:rsidRPr="00813C69">
              <w:rPr>
                <w:sz w:val="28"/>
                <w:szCs w:val="28"/>
              </w:rPr>
              <w:t>Государственный контроль (надзор) за осуществлением международных автомобильных перевозок</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jc w:val="center"/>
              <w:rPr>
                <w:sz w:val="28"/>
                <w:szCs w:val="28"/>
              </w:rPr>
            </w:pPr>
            <w:r w:rsidRPr="00813C69">
              <w:rPr>
                <w:sz w:val="28"/>
                <w:szCs w:val="28"/>
              </w:rPr>
              <w:t>Контроль весогабаритных</w:t>
            </w:r>
            <w:r w:rsidR="00500E13" w:rsidRPr="00813C69">
              <w:rPr>
                <w:sz w:val="28"/>
                <w:szCs w:val="28"/>
                <w:lang w:val="ru-RU"/>
              </w:rPr>
              <w:t xml:space="preserve"> </w:t>
            </w:r>
            <w:r w:rsidRPr="00813C69">
              <w:rPr>
                <w:sz w:val="28"/>
                <w:szCs w:val="28"/>
              </w:rPr>
              <w:t>параметров транспортных средств</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jc w:val="center"/>
              <w:rPr>
                <w:sz w:val="28"/>
                <w:szCs w:val="28"/>
              </w:rPr>
            </w:pPr>
            <w:r w:rsidRPr="00813C69">
              <w:rPr>
                <w:sz w:val="28"/>
                <w:szCs w:val="28"/>
              </w:rPr>
              <w:t>ВСЕГО</w:t>
            </w:r>
          </w:p>
        </w:tc>
      </w:tr>
      <w:tr w:rsidR="009D125A" w:rsidRPr="00813C69" w:rsidTr="006268A4">
        <w:trPr>
          <w:trHeight w:val="845"/>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Составлено протоколов об административном правонарушении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1203</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529</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500E13" w:rsidP="008030F9">
            <w:pPr>
              <w:pStyle w:val="ab"/>
              <w:spacing w:line="360" w:lineRule="auto"/>
              <w:jc w:val="center"/>
              <w:rPr>
                <w:sz w:val="28"/>
                <w:szCs w:val="28"/>
                <w:lang w:val="ru-RU"/>
              </w:rPr>
            </w:pPr>
            <w:r w:rsidRPr="00813C69">
              <w:rPr>
                <w:sz w:val="28"/>
                <w:szCs w:val="28"/>
                <w:lang w:val="ru-RU"/>
              </w:rPr>
              <w:t>2</w:t>
            </w:r>
            <w:r w:rsidR="00D24E54">
              <w:rPr>
                <w:sz w:val="28"/>
                <w:szCs w:val="28"/>
                <w:lang w:val="ru-RU"/>
              </w:rPr>
              <w:t>24</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1956</w:t>
            </w:r>
          </w:p>
        </w:tc>
      </w:tr>
      <w:tr w:rsidR="009D125A" w:rsidRPr="00813C69" w:rsidTr="006268A4">
        <w:trPr>
          <w:trHeight w:val="1652"/>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Вынесено</w:t>
            </w:r>
          </w:p>
          <w:p w:rsidR="009D125A" w:rsidRPr="00813C69" w:rsidRDefault="0067545E" w:rsidP="008030F9">
            <w:pPr>
              <w:pStyle w:val="ab"/>
              <w:spacing w:line="360" w:lineRule="auto"/>
              <w:rPr>
                <w:sz w:val="28"/>
                <w:szCs w:val="28"/>
              </w:rPr>
            </w:pPr>
            <w:r w:rsidRPr="00813C69">
              <w:rPr>
                <w:sz w:val="28"/>
                <w:szCs w:val="28"/>
                <w:lang w:val="ru-RU"/>
              </w:rPr>
              <w:t>п</w:t>
            </w:r>
            <w:r w:rsidR="00EF017D" w:rsidRPr="00813C69">
              <w:rPr>
                <w:sz w:val="28"/>
                <w:szCs w:val="28"/>
              </w:rPr>
              <w:t>остановлений</w:t>
            </w:r>
            <w:r w:rsidRPr="00813C69">
              <w:rPr>
                <w:sz w:val="28"/>
                <w:szCs w:val="28"/>
                <w:lang w:val="ru-RU"/>
              </w:rPr>
              <w:t xml:space="preserve"> </w:t>
            </w:r>
            <w:r w:rsidR="00EF017D" w:rsidRPr="00813C69">
              <w:rPr>
                <w:sz w:val="28"/>
                <w:szCs w:val="28"/>
              </w:rPr>
              <w:t>(принято решений) о</w:t>
            </w:r>
            <w:r w:rsidRPr="00813C69">
              <w:rPr>
                <w:sz w:val="28"/>
                <w:szCs w:val="28"/>
                <w:lang w:val="ru-RU"/>
              </w:rPr>
              <w:t xml:space="preserve"> </w:t>
            </w:r>
            <w:r w:rsidR="00EF017D" w:rsidRPr="00813C69">
              <w:rPr>
                <w:sz w:val="28"/>
                <w:szCs w:val="28"/>
              </w:rPr>
              <w:t>привлечении к</w:t>
            </w:r>
          </w:p>
          <w:p w:rsidR="009D125A" w:rsidRPr="00813C69" w:rsidRDefault="00EF017D" w:rsidP="008030F9">
            <w:pPr>
              <w:pStyle w:val="ab"/>
              <w:spacing w:line="360" w:lineRule="auto"/>
              <w:rPr>
                <w:sz w:val="28"/>
                <w:szCs w:val="28"/>
              </w:rPr>
            </w:pPr>
            <w:r w:rsidRPr="00813C69">
              <w:rPr>
                <w:sz w:val="28"/>
                <w:szCs w:val="28"/>
              </w:rPr>
              <w:t>административной</w:t>
            </w:r>
            <w:r w:rsidR="0067545E" w:rsidRPr="00813C69">
              <w:rPr>
                <w:sz w:val="28"/>
                <w:szCs w:val="28"/>
                <w:lang w:val="ru-RU"/>
              </w:rPr>
              <w:t xml:space="preserve"> </w:t>
            </w:r>
            <w:r w:rsidRPr="00813C69">
              <w:rPr>
                <w:sz w:val="28"/>
                <w:szCs w:val="28"/>
              </w:rPr>
              <w:t>ответственности,</w:t>
            </w:r>
            <w:r w:rsidR="0067545E" w:rsidRPr="00813C69">
              <w:rPr>
                <w:sz w:val="28"/>
                <w:szCs w:val="28"/>
                <w:lang w:val="ru-RU"/>
              </w:rPr>
              <w:t xml:space="preserve"> </w:t>
            </w:r>
            <w:r w:rsidRPr="00813C69">
              <w:rPr>
                <w:sz w:val="28"/>
                <w:szCs w:val="28"/>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1201</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529</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500E13" w:rsidP="008030F9">
            <w:pPr>
              <w:pStyle w:val="ab"/>
              <w:spacing w:line="360" w:lineRule="auto"/>
              <w:jc w:val="center"/>
              <w:rPr>
                <w:sz w:val="28"/>
                <w:szCs w:val="28"/>
                <w:lang w:val="ru-RU"/>
              </w:rPr>
            </w:pPr>
            <w:r w:rsidRPr="00813C69">
              <w:rPr>
                <w:sz w:val="28"/>
                <w:szCs w:val="28"/>
                <w:lang w:val="ru-RU"/>
              </w:rPr>
              <w:t>2</w:t>
            </w:r>
            <w:r w:rsidR="00D24E54">
              <w:rPr>
                <w:sz w:val="28"/>
                <w:szCs w:val="28"/>
                <w:lang w:val="ru-RU"/>
              </w:rPr>
              <w:t>24</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1954</w:t>
            </w:r>
          </w:p>
        </w:tc>
      </w:tr>
      <w:tr w:rsidR="009D125A" w:rsidRPr="00813C69" w:rsidTr="006268A4">
        <w:trPr>
          <w:trHeight w:val="595"/>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в том числе должностных лиц</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118</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rPr>
            </w:pPr>
            <w:r>
              <w:rPr>
                <w:sz w:val="28"/>
                <w:szCs w:val="28"/>
                <w:lang w:val="ru-RU"/>
              </w:rPr>
              <w:t>3</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D24E54" w:rsidRDefault="00D24E54" w:rsidP="008030F9">
            <w:pPr>
              <w:pStyle w:val="ab"/>
              <w:spacing w:line="360" w:lineRule="auto"/>
              <w:jc w:val="center"/>
              <w:rPr>
                <w:sz w:val="28"/>
                <w:szCs w:val="28"/>
                <w:lang w:val="ru-RU"/>
              </w:rPr>
            </w:pPr>
            <w:r>
              <w:rPr>
                <w:sz w:val="28"/>
                <w:szCs w:val="28"/>
                <w:lang w:val="ru-RU"/>
              </w:rPr>
              <w:t>4</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125</w:t>
            </w:r>
          </w:p>
        </w:tc>
      </w:tr>
      <w:tr w:rsidR="009D125A" w:rsidRPr="00813C69" w:rsidTr="006268A4">
        <w:trPr>
          <w:trHeight w:val="355"/>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юридических лиц</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21</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500E13" w:rsidP="008030F9">
            <w:pPr>
              <w:pStyle w:val="ab"/>
              <w:spacing w:line="360" w:lineRule="auto"/>
              <w:jc w:val="center"/>
              <w:rPr>
                <w:sz w:val="28"/>
                <w:szCs w:val="28"/>
                <w:lang w:val="ru-RU"/>
              </w:rPr>
            </w:pPr>
            <w:r w:rsidRPr="00813C69">
              <w:rPr>
                <w:sz w:val="28"/>
                <w:szCs w:val="28"/>
                <w:lang w:val="ru-RU"/>
              </w:rPr>
              <w:t>0</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2</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23</w:t>
            </w:r>
          </w:p>
        </w:tc>
      </w:tr>
      <w:tr w:rsidR="009D125A" w:rsidRPr="00813C69" w:rsidTr="006268A4">
        <w:trPr>
          <w:trHeight w:val="346"/>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граждан (водителей)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1038</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526</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217</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1781</w:t>
            </w:r>
          </w:p>
        </w:tc>
      </w:tr>
      <w:tr w:rsidR="009D125A" w:rsidRPr="00813C69" w:rsidTr="006268A4">
        <w:trPr>
          <w:trHeight w:val="605"/>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индивидуальных предпринимателей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24</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jc w:val="center"/>
              <w:rPr>
                <w:sz w:val="28"/>
                <w:szCs w:val="28"/>
              </w:rPr>
            </w:pPr>
            <w:r w:rsidRPr="00813C69">
              <w:rPr>
                <w:sz w:val="28"/>
                <w:szCs w:val="28"/>
              </w:rPr>
              <w:t>0</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rPr>
            </w:pPr>
            <w:r>
              <w:rPr>
                <w:sz w:val="28"/>
                <w:szCs w:val="28"/>
                <w:lang w:val="ru-RU"/>
              </w:rPr>
              <w:t>1</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25</w:t>
            </w:r>
          </w:p>
        </w:tc>
      </w:tr>
      <w:tr w:rsidR="009D125A" w:rsidRPr="00813C69" w:rsidTr="006268A4">
        <w:trPr>
          <w:trHeight w:val="605"/>
          <w:jc w:val="center"/>
        </w:trPr>
        <w:tc>
          <w:tcPr>
            <w:tcW w:w="256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EF017D" w:rsidP="008030F9">
            <w:pPr>
              <w:pStyle w:val="ab"/>
              <w:spacing w:line="360" w:lineRule="auto"/>
              <w:rPr>
                <w:sz w:val="28"/>
                <w:szCs w:val="28"/>
              </w:rPr>
            </w:pPr>
            <w:r w:rsidRPr="00813C69">
              <w:rPr>
                <w:sz w:val="28"/>
                <w:szCs w:val="28"/>
              </w:rPr>
              <w:t>Сумма наложенных штрафов, тыс. руб.</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500E13" w:rsidP="00D24E54">
            <w:pPr>
              <w:pStyle w:val="ab"/>
              <w:spacing w:line="360" w:lineRule="auto"/>
              <w:jc w:val="center"/>
              <w:rPr>
                <w:sz w:val="28"/>
                <w:szCs w:val="28"/>
                <w:lang w:val="ru-RU"/>
              </w:rPr>
            </w:pPr>
            <w:r w:rsidRPr="00813C69">
              <w:rPr>
                <w:sz w:val="28"/>
                <w:szCs w:val="28"/>
                <w:lang w:val="ru-RU"/>
              </w:rPr>
              <w:t>2</w:t>
            </w:r>
            <w:r w:rsidR="00D24E54">
              <w:rPr>
                <w:sz w:val="28"/>
                <w:szCs w:val="28"/>
                <w:lang w:val="ru-RU"/>
              </w:rPr>
              <w:t>490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8030F9">
            <w:pPr>
              <w:pStyle w:val="ab"/>
              <w:spacing w:line="360" w:lineRule="auto"/>
              <w:jc w:val="center"/>
              <w:rPr>
                <w:sz w:val="28"/>
                <w:szCs w:val="28"/>
                <w:lang w:val="ru-RU"/>
              </w:rPr>
            </w:pPr>
            <w:r>
              <w:rPr>
                <w:sz w:val="28"/>
                <w:szCs w:val="28"/>
                <w:lang w:val="ru-RU"/>
              </w:rPr>
              <w:t>1714,2</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1275</w:t>
            </w:r>
          </w:p>
        </w:tc>
        <w:tc>
          <w:tcPr>
            <w:tcW w:w="1657" w:type="dxa"/>
            <w:tcBorders>
              <w:top w:val="single" w:sz="4" w:space="0" w:color="auto"/>
              <w:left w:val="single" w:sz="4" w:space="0" w:color="auto"/>
              <w:bottom w:val="single" w:sz="4" w:space="0" w:color="auto"/>
              <w:right w:val="single" w:sz="4" w:space="0" w:color="auto"/>
            </w:tcBorders>
            <w:shd w:val="clear" w:color="auto" w:fill="FFFFFF"/>
          </w:tcPr>
          <w:p w:rsidR="009D125A" w:rsidRPr="00813C69" w:rsidRDefault="00D24E54" w:rsidP="00D24E54">
            <w:pPr>
              <w:pStyle w:val="ab"/>
              <w:spacing w:line="360" w:lineRule="auto"/>
              <w:jc w:val="center"/>
              <w:rPr>
                <w:sz w:val="28"/>
                <w:szCs w:val="28"/>
                <w:lang w:val="ru-RU"/>
              </w:rPr>
            </w:pPr>
            <w:r>
              <w:rPr>
                <w:sz w:val="28"/>
                <w:szCs w:val="28"/>
                <w:lang w:val="ru-RU"/>
              </w:rPr>
              <w:t>5479,2</w:t>
            </w:r>
          </w:p>
        </w:tc>
      </w:tr>
    </w:tbl>
    <w:p w:rsidR="00F96045" w:rsidRDefault="00F96045" w:rsidP="008030F9">
      <w:pPr>
        <w:pStyle w:val="ab"/>
        <w:spacing w:line="360" w:lineRule="auto"/>
        <w:jc w:val="center"/>
        <w:rPr>
          <w:b/>
          <w:sz w:val="28"/>
          <w:szCs w:val="28"/>
        </w:rPr>
        <w:sectPr w:rsidR="00F96045" w:rsidSect="006268A4">
          <w:type w:val="continuous"/>
          <w:pgSz w:w="11907" w:h="16839" w:code="9"/>
          <w:pgMar w:top="993" w:right="850" w:bottom="709" w:left="1633" w:header="0" w:footer="3" w:gutter="0"/>
          <w:cols w:space="720"/>
          <w:noEndnote/>
          <w:docGrid w:linePitch="360"/>
        </w:sectPr>
      </w:pPr>
    </w:p>
    <w:p w:rsidR="009D125A" w:rsidRPr="00813C69" w:rsidRDefault="00EF017D" w:rsidP="008030F9">
      <w:pPr>
        <w:pStyle w:val="ab"/>
        <w:spacing w:line="360" w:lineRule="auto"/>
        <w:jc w:val="center"/>
        <w:rPr>
          <w:b/>
          <w:sz w:val="28"/>
          <w:szCs w:val="28"/>
        </w:rPr>
      </w:pPr>
      <w:r w:rsidRPr="00813C69">
        <w:rPr>
          <w:b/>
          <w:sz w:val="28"/>
          <w:szCs w:val="28"/>
        </w:rPr>
        <w:lastRenderedPageBreak/>
        <w:t>2.5. Результаты административного и судебного оспаривания решений, действий (бездействия) органа государственного контроля (надзора) и его должностных лиц</w:t>
      </w:r>
    </w:p>
    <w:p w:rsidR="00421148" w:rsidRPr="00813C69" w:rsidRDefault="00421148" w:rsidP="008030F9">
      <w:pPr>
        <w:pStyle w:val="ab"/>
        <w:spacing w:line="360" w:lineRule="auto"/>
        <w:rPr>
          <w:sz w:val="28"/>
          <w:szCs w:val="28"/>
          <w:lang w:val="ru-RU"/>
        </w:rPr>
      </w:pPr>
      <w:bookmarkStart w:id="12" w:name="bookmark24"/>
    </w:p>
    <w:tbl>
      <w:tblPr>
        <w:tblStyle w:val="aa"/>
        <w:tblW w:w="14418" w:type="dxa"/>
        <w:tblInd w:w="716" w:type="dxa"/>
        <w:tblLayout w:type="fixed"/>
        <w:tblLook w:val="04A0" w:firstRow="1" w:lastRow="0" w:firstColumn="1" w:lastColumn="0" w:noHBand="0" w:noVBand="1"/>
      </w:tblPr>
      <w:tblGrid>
        <w:gridCol w:w="1093"/>
        <w:gridCol w:w="4395"/>
        <w:gridCol w:w="8930"/>
      </w:tblGrid>
      <w:tr w:rsidR="0067545E" w:rsidRPr="00813C69" w:rsidTr="00F96045">
        <w:tc>
          <w:tcPr>
            <w:tcW w:w="1093" w:type="dxa"/>
          </w:tcPr>
          <w:p w:rsidR="0067545E" w:rsidRPr="00813C69" w:rsidRDefault="0067545E" w:rsidP="008030F9">
            <w:pPr>
              <w:pStyle w:val="ab"/>
              <w:spacing w:line="360" w:lineRule="auto"/>
              <w:rPr>
                <w:sz w:val="28"/>
                <w:szCs w:val="28"/>
                <w:lang w:val="ru-RU"/>
              </w:rPr>
            </w:pPr>
            <w:r w:rsidRPr="00813C69">
              <w:rPr>
                <w:sz w:val="28"/>
                <w:szCs w:val="28"/>
                <w:lang w:val="ru-RU"/>
              </w:rPr>
              <w:t>№ п/п</w:t>
            </w:r>
          </w:p>
        </w:tc>
        <w:tc>
          <w:tcPr>
            <w:tcW w:w="4395" w:type="dxa"/>
          </w:tcPr>
          <w:p w:rsidR="0067545E" w:rsidRPr="00813C69" w:rsidRDefault="0067545E" w:rsidP="008030F9">
            <w:pPr>
              <w:pStyle w:val="ab"/>
              <w:spacing w:line="360" w:lineRule="auto"/>
              <w:rPr>
                <w:sz w:val="28"/>
                <w:szCs w:val="28"/>
                <w:lang w:val="ru-RU"/>
              </w:rPr>
            </w:pPr>
            <w:r w:rsidRPr="00813C69">
              <w:rPr>
                <w:sz w:val="28"/>
                <w:szCs w:val="28"/>
                <w:lang w:val="ru-RU"/>
              </w:rPr>
              <w:t>Суть типовой жалобы</w:t>
            </w:r>
          </w:p>
        </w:tc>
        <w:tc>
          <w:tcPr>
            <w:tcW w:w="8930" w:type="dxa"/>
          </w:tcPr>
          <w:p w:rsidR="0067545E" w:rsidRPr="00813C69" w:rsidRDefault="0067545E" w:rsidP="006268A4">
            <w:pPr>
              <w:pStyle w:val="ab"/>
              <w:spacing w:line="360" w:lineRule="auto"/>
              <w:ind w:right="317"/>
              <w:rPr>
                <w:sz w:val="28"/>
                <w:szCs w:val="28"/>
                <w:lang w:val="ru-RU"/>
              </w:rPr>
            </w:pPr>
            <w:r w:rsidRPr="00813C69">
              <w:rPr>
                <w:sz w:val="28"/>
                <w:szCs w:val="28"/>
                <w:lang w:val="ru-RU"/>
              </w:rPr>
              <w:t>Основной вывод результат административных и судебных оспариваний решений</w:t>
            </w:r>
          </w:p>
        </w:tc>
      </w:tr>
      <w:tr w:rsidR="00826F33" w:rsidRPr="00813C69" w:rsidTr="00F96045">
        <w:tc>
          <w:tcPr>
            <w:tcW w:w="1093" w:type="dxa"/>
          </w:tcPr>
          <w:p w:rsidR="00826F33" w:rsidRPr="00813C69" w:rsidRDefault="00C940FD" w:rsidP="008030F9">
            <w:pPr>
              <w:pStyle w:val="ab"/>
              <w:spacing w:line="360" w:lineRule="auto"/>
              <w:rPr>
                <w:sz w:val="28"/>
                <w:szCs w:val="28"/>
                <w:lang w:val="ru-RU"/>
              </w:rPr>
            </w:pPr>
            <w:r w:rsidRPr="00813C69">
              <w:rPr>
                <w:sz w:val="28"/>
                <w:szCs w:val="28"/>
                <w:lang w:val="ru-RU"/>
              </w:rPr>
              <w:t>1.</w:t>
            </w:r>
          </w:p>
        </w:tc>
        <w:tc>
          <w:tcPr>
            <w:tcW w:w="4395" w:type="dxa"/>
          </w:tcPr>
          <w:p w:rsidR="00826F33" w:rsidRPr="00813C69" w:rsidRDefault="00826F33" w:rsidP="008030F9">
            <w:pPr>
              <w:pStyle w:val="ab"/>
              <w:spacing w:line="360" w:lineRule="auto"/>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Признание недействительным предписания в части : переоформить лицензию, выданную на осуществление </w:t>
            </w:r>
          </w:p>
          <w:p w:rsidR="00826F33" w:rsidRPr="00813C69" w:rsidRDefault="00826F33" w:rsidP="008030F9">
            <w:pPr>
              <w:pStyle w:val="ab"/>
              <w:spacing w:line="360" w:lineRule="auto"/>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перевозок пассажиров автомобильным транспортом, оборудованным для </w:t>
            </w:r>
          </w:p>
          <w:p w:rsidR="00826F33" w:rsidRPr="00813C69" w:rsidRDefault="00826F33" w:rsidP="008030F9">
            <w:pPr>
              <w:pStyle w:val="ab"/>
              <w:spacing w:line="360" w:lineRule="auto"/>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перевозок более 8 человек,  в связи с изменением адреса места осуществления деятельности. </w:t>
            </w:r>
          </w:p>
          <w:p w:rsidR="00826F33" w:rsidRPr="00813C69" w:rsidRDefault="00826F33" w:rsidP="008030F9">
            <w:pPr>
              <w:pStyle w:val="ab"/>
              <w:spacing w:line="360" w:lineRule="auto"/>
              <w:jc w:val="both"/>
              <w:rPr>
                <w:sz w:val="28"/>
                <w:szCs w:val="28"/>
                <w:lang w:val="ru-RU"/>
              </w:rPr>
            </w:pPr>
          </w:p>
        </w:tc>
        <w:tc>
          <w:tcPr>
            <w:tcW w:w="8930" w:type="dxa"/>
          </w:tcPr>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Постановление Арбитражного суда Центрального округа от 13.12.2016г. по делу А54-678/2016 – об оставлении решения Арбитражного суда Рязанской области и постановления Двадцатого апелляционного суда без изменения, кассационной жалобы  без удовлетворения.</w:t>
            </w:r>
          </w:p>
          <w:p w:rsidR="00826F33" w:rsidRPr="00813C69" w:rsidRDefault="00826F33" w:rsidP="006268A4">
            <w:pPr>
              <w:pStyle w:val="ab"/>
              <w:spacing w:line="360" w:lineRule="auto"/>
              <w:ind w:right="317"/>
              <w:jc w:val="both"/>
              <w:rPr>
                <w:rFonts w:eastAsiaTheme="minorHAnsi"/>
                <w:color w:val="auto"/>
                <w:sz w:val="28"/>
                <w:szCs w:val="28"/>
                <w:lang w:val="ru-RU" w:eastAsia="en-US"/>
              </w:rPr>
            </w:pP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Краткое обоснование:</w:t>
            </w:r>
          </w:p>
          <w:p w:rsidR="00826F33" w:rsidRPr="00813C69" w:rsidRDefault="00826F33" w:rsidP="006268A4">
            <w:pPr>
              <w:pStyle w:val="ab"/>
              <w:spacing w:line="360" w:lineRule="auto"/>
              <w:ind w:right="317"/>
              <w:jc w:val="both"/>
              <w:rPr>
                <w:rFonts w:eastAsiaTheme="minorHAnsi"/>
                <w:color w:val="auto"/>
                <w:sz w:val="28"/>
                <w:szCs w:val="28"/>
                <w:lang w:val="ru-RU" w:eastAsia="en-US"/>
              </w:rPr>
            </w:pPr>
          </w:p>
          <w:p w:rsidR="00C940FD"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В соответствии с частями 1, 2 статьи 18 Закона № 99-ФЗ лицензия подлежит переоформлению в случае изменения адресов мест осуществления юридическим лицом или индивидуальным предпринимателем лицензируемого вида деятельности. До переоформления лицензии в случаях, предусмотренных частью 1 настоящей статьи, лицензиат вправе осуществлять лицензируемый </w:t>
            </w:r>
            <w:r w:rsidRPr="00813C69">
              <w:rPr>
                <w:rFonts w:eastAsiaTheme="minorHAnsi"/>
                <w:color w:val="auto"/>
                <w:sz w:val="28"/>
                <w:szCs w:val="28"/>
                <w:lang w:val="ru-RU" w:eastAsia="en-US"/>
              </w:rPr>
              <w:lastRenderedPageBreak/>
              <w:t>вид деятельности, за исключением его осуществления по адресу, не указанному в лицензии.</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Постановлением Правительства Российской Федерации от 06.10.2011 №826 "Об утверждении типовой формы лицензии" утверждена типовая форма лицензии, оборотная сторона которой должна включать в себя, в том числе сведения об адресах мест </w:t>
            </w:r>
            <w:r w:rsidR="00C940FD"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осуществления работ (услуг), выполняемых (оказываемых) в рамках лицензируемого вида деятельности.</w:t>
            </w:r>
            <w:r w:rsidR="00C940FD" w:rsidRPr="00813C69">
              <w:rPr>
                <w:rFonts w:eastAsiaTheme="minorHAnsi"/>
                <w:color w:val="auto"/>
                <w:sz w:val="28"/>
                <w:szCs w:val="28"/>
                <w:lang w:val="ru-RU" w:eastAsia="en-US"/>
              </w:rPr>
              <w:t xml:space="preserve"> </w:t>
            </w:r>
          </w:p>
          <w:p w:rsidR="00C940FD"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В соответствии со статьей 18 Закона № 99-ФЗ лицензия подлежит переоформлению в случаях, в том числе изменения адресов мест осуществления юридическим лицом или индивидуальным предпринимателем лицензируемого вида деятельности, перечня выполняемых работ, оказываемых услуг, составляющих лицензируемый вид деятельности.</w:t>
            </w:r>
            <w:r w:rsidR="00C940FD" w:rsidRPr="00813C69">
              <w:rPr>
                <w:rFonts w:eastAsiaTheme="minorHAnsi"/>
                <w:color w:val="auto"/>
                <w:sz w:val="28"/>
                <w:szCs w:val="28"/>
                <w:lang w:val="ru-RU" w:eastAsia="en-US"/>
              </w:rPr>
              <w:t xml:space="preserve"> </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В случае прекращения деятельности по одному адресу или нескольким адресам</w:t>
            </w:r>
            <w:r w:rsidR="00C940FD"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мест ее осуществления, указанным в лицензии, в заявлении о переоформлении лицензии </w:t>
            </w:r>
            <w:r w:rsidR="00C940FD"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указываются адреса, по которым прекращена деятельность, и дата, с которой фактически она прекращена.</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Из анализа перечисленных норм следует, что право на </w:t>
            </w:r>
            <w:r w:rsidRPr="00813C69">
              <w:rPr>
                <w:rFonts w:eastAsiaTheme="minorHAnsi"/>
                <w:color w:val="auto"/>
                <w:sz w:val="28"/>
                <w:szCs w:val="28"/>
                <w:lang w:val="ru-RU" w:eastAsia="en-US"/>
              </w:rPr>
              <w:lastRenderedPageBreak/>
              <w:t>осуществление конкретного лицензируемого вида деятельности предоставляется лицу применительно к конкретным адресам, указанным в лицензии в качестве мест осуществления лицензируемого вида деятельности.</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Пунктом 24 части 1 статьи 12 Закона № 99-ФЗ установлено, что лицензированию подлежит деятельность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C940FD"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Пунктом 3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 утвержденного постановлением Правительства РФ от 02.04.2012 № 280 (далее - Положения о лицензировании перевозок пассажиров автомобильным транспортом, оборудованным для перевозок более 8 </w:t>
            </w:r>
            <w:r w:rsidRPr="00813C69">
              <w:rPr>
                <w:rFonts w:eastAsiaTheme="minorHAnsi"/>
                <w:color w:val="auto"/>
                <w:sz w:val="28"/>
                <w:szCs w:val="28"/>
                <w:lang w:val="ru-RU" w:eastAsia="en-US"/>
              </w:rPr>
              <w:lastRenderedPageBreak/>
              <w:t xml:space="preserve">человек), закреплены виды деятельности, включаемые в состав лицензируемой деятельности, связанной с перевозкой пассажиров автомобильным </w:t>
            </w:r>
            <w:r w:rsidR="00C940FD"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транспортом: регулярные перевозки пассажиров в городском и пригородном сообщении и регулярные перевозки пассажиров в междугородном сообщении.</w:t>
            </w:r>
          </w:p>
          <w:p w:rsidR="00C940FD"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Данный перечень лицензируемых видов деятельности в силу приведенных выше норм права является исчерпывающим и расширительному толкованию не подлежит.</w:t>
            </w:r>
          </w:p>
          <w:p w:rsidR="00774860"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Наличие у соискателя лицензии (лицензиата) принадлежащих ему на праве собственности или ином законном основании и соответствующих установленным требованиям помещений и оборудования для технического обслуживания и ремонта транспортных средств либо наличие договора со специализированной организацией на предоставление услуг по техническому обслуживанию и ремонту транспортных средств; </w:t>
            </w:r>
            <w:r w:rsidR="00550080" w:rsidRPr="00813C69">
              <w:rPr>
                <w:rFonts w:eastAsiaTheme="minorHAnsi"/>
                <w:color w:val="auto"/>
                <w:sz w:val="28"/>
                <w:szCs w:val="28"/>
                <w:lang w:val="ru-RU" w:eastAsia="en-US"/>
              </w:rPr>
              <w:t xml:space="preserve">лицензии на </w:t>
            </w:r>
            <w:r w:rsidRPr="00813C69">
              <w:rPr>
                <w:rFonts w:eastAsiaTheme="minorHAnsi"/>
                <w:color w:val="auto"/>
                <w:sz w:val="28"/>
                <w:szCs w:val="28"/>
                <w:lang w:val="ru-RU" w:eastAsia="en-US"/>
              </w:rPr>
              <w:t>осуществл</w:t>
            </w:r>
            <w:r w:rsidR="00550080" w:rsidRPr="00813C69">
              <w:rPr>
                <w:rFonts w:eastAsiaTheme="minorHAnsi"/>
                <w:color w:val="auto"/>
                <w:sz w:val="28"/>
                <w:szCs w:val="28"/>
                <w:lang w:val="ru-RU" w:eastAsia="en-US"/>
              </w:rPr>
              <w:t xml:space="preserve">ение медицинской деятельности предусматривающей выполнение </w:t>
            </w:r>
            <w:r w:rsidR="00214443" w:rsidRPr="00813C69">
              <w:rPr>
                <w:rFonts w:eastAsiaTheme="minorHAnsi"/>
                <w:color w:val="auto"/>
                <w:sz w:val="28"/>
                <w:szCs w:val="28"/>
                <w:lang w:val="ru-RU" w:eastAsia="en-US"/>
              </w:rPr>
              <w:t xml:space="preserve">работ по </w:t>
            </w:r>
            <w:r w:rsidRPr="00813C69">
              <w:rPr>
                <w:rFonts w:eastAsiaTheme="minorHAnsi"/>
                <w:color w:val="auto"/>
                <w:sz w:val="28"/>
                <w:szCs w:val="28"/>
                <w:lang w:val="ru-RU" w:eastAsia="en-US"/>
              </w:rPr>
              <w:t xml:space="preserve">медицинский осмотр водителей </w:t>
            </w:r>
            <w:r w:rsidR="00214443" w:rsidRPr="00813C69">
              <w:rPr>
                <w:rFonts w:eastAsiaTheme="minorHAnsi"/>
                <w:color w:val="auto"/>
                <w:sz w:val="28"/>
                <w:szCs w:val="28"/>
                <w:lang w:val="ru-RU" w:eastAsia="en-US"/>
              </w:rPr>
              <w:t xml:space="preserve">(предрейсовым, послерейсовым) или наличие договора об оказании услуг по проведению медицинских осмотров с </w:t>
            </w:r>
            <w:r w:rsidR="00214443" w:rsidRPr="00813C69">
              <w:rPr>
                <w:rFonts w:eastAsiaTheme="minorHAnsi"/>
                <w:color w:val="auto"/>
                <w:sz w:val="28"/>
                <w:szCs w:val="28"/>
                <w:lang w:val="ru-RU" w:eastAsia="en-US"/>
              </w:rPr>
              <w:lastRenderedPageBreak/>
              <w:t>организациями, имеющими лицензию на  осуществление медицинской деятельности предусматривающую  выполнение работ по медицинским осмотрам</w:t>
            </w:r>
            <w:r w:rsidRPr="00813C69">
              <w:rPr>
                <w:rFonts w:eastAsiaTheme="minorHAnsi"/>
                <w:color w:val="auto"/>
                <w:sz w:val="28"/>
                <w:szCs w:val="28"/>
                <w:lang w:val="ru-RU" w:eastAsia="en-US"/>
              </w:rPr>
              <w:t>,</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 а также наличие у соискателя лицензии </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(лицензиата) на праве собственности или на ином законном основании необходимых для </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выполнения работ, предусмотренных пунктом 3 настоящего Положения, транспортных </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средств, соответствующих по назначению и конструкции техническим требованиям к </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осуществляемым перевозкам пассажиров и допущенных в установленном порядке к участию в дорожном движении пунктом 4 названного Положения отнесено к числу </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 xml:space="preserve">лицензионных требований, а не к числу видов деятельности, для осуществления которых </w:t>
            </w:r>
            <w:r w:rsidR="00774860" w:rsidRPr="00813C69">
              <w:rPr>
                <w:rFonts w:eastAsiaTheme="minorHAnsi"/>
                <w:color w:val="auto"/>
                <w:sz w:val="28"/>
                <w:szCs w:val="28"/>
                <w:lang w:val="ru-RU" w:eastAsia="en-US"/>
              </w:rPr>
              <w:t xml:space="preserve"> </w:t>
            </w:r>
            <w:r w:rsidRPr="00813C69">
              <w:rPr>
                <w:rFonts w:eastAsiaTheme="minorHAnsi"/>
                <w:color w:val="auto"/>
                <w:sz w:val="28"/>
                <w:szCs w:val="28"/>
                <w:lang w:val="ru-RU" w:eastAsia="en-US"/>
              </w:rPr>
              <w:t>необходима лицензия.</w:t>
            </w:r>
            <w:r w:rsidRPr="00813C69">
              <w:rPr>
                <w:rFonts w:eastAsiaTheme="minorHAnsi"/>
                <w:color w:val="auto"/>
                <w:sz w:val="28"/>
                <w:szCs w:val="28"/>
                <w:lang w:val="ru-RU" w:eastAsia="en-US"/>
              </w:rPr>
              <w:cr/>
              <w:t xml:space="preserve">Кроме того, Положение о лицензировании перевозок пассажиров автомобильным транспортом, оборудованным для перевозок более 8 человек позволяет лицензиату не иметь на праве собственности или ином законном основании помещений и оборудования, а заключить договоры на оказание соответствующих услуг с третьими лицами. В то же время под местом осуществления деятельности Закон № 99-ФЗ понимает объект, который принадлежит лицензиату на праве </w:t>
            </w:r>
            <w:r w:rsidRPr="00813C69">
              <w:rPr>
                <w:rFonts w:eastAsiaTheme="minorHAnsi"/>
                <w:color w:val="auto"/>
                <w:sz w:val="28"/>
                <w:szCs w:val="28"/>
                <w:lang w:val="ru-RU" w:eastAsia="en-US"/>
              </w:rPr>
              <w:lastRenderedPageBreak/>
              <w:t>собственности либо ином законном основании.</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Следовательно, деятельность по выпуску транспортных средств на линию, проведению предрейсового медицинского осмотра водителей, проведению предрейсового технического контроля транспортных средств, по проведению технического </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обслуживания и ремонта транспортных средств, хранению транспортных средств не является лицензируемой и не подлежит указанию в лицензии с обозначением конкретных адресов ее осуществления.</w:t>
            </w:r>
          </w:p>
        </w:tc>
      </w:tr>
      <w:tr w:rsidR="00826F33" w:rsidRPr="00813C69" w:rsidTr="00F96045">
        <w:tc>
          <w:tcPr>
            <w:tcW w:w="1093" w:type="dxa"/>
          </w:tcPr>
          <w:p w:rsidR="00826F33" w:rsidRPr="00813C69" w:rsidRDefault="00744CA7" w:rsidP="008030F9">
            <w:pPr>
              <w:pStyle w:val="ab"/>
              <w:spacing w:line="360" w:lineRule="auto"/>
              <w:rPr>
                <w:sz w:val="28"/>
                <w:szCs w:val="28"/>
                <w:lang w:val="ru-RU"/>
              </w:rPr>
            </w:pPr>
            <w:r w:rsidRPr="00813C69">
              <w:rPr>
                <w:sz w:val="28"/>
                <w:szCs w:val="28"/>
                <w:lang w:val="ru-RU"/>
              </w:rPr>
              <w:lastRenderedPageBreak/>
              <w:t>2</w:t>
            </w:r>
          </w:p>
        </w:tc>
        <w:tc>
          <w:tcPr>
            <w:tcW w:w="4395" w:type="dxa"/>
          </w:tcPr>
          <w:p w:rsidR="00826F33" w:rsidRPr="00813C69" w:rsidRDefault="00826F33" w:rsidP="008030F9">
            <w:pPr>
              <w:pStyle w:val="ab"/>
              <w:spacing w:line="360" w:lineRule="auto"/>
              <w:jc w:val="both"/>
              <w:rPr>
                <w:sz w:val="28"/>
                <w:szCs w:val="28"/>
                <w:lang w:val="ru-RU"/>
              </w:rPr>
            </w:pPr>
            <w:r w:rsidRPr="00813C69">
              <w:rPr>
                <w:rFonts w:eastAsiaTheme="minorHAnsi"/>
                <w:sz w:val="28"/>
                <w:szCs w:val="28"/>
                <w:lang w:val="ru-RU" w:eastAsia="en-US"/>
              </w:rPr>
              <w:t>Извещения, направленные должностными лицами при рассмотрении дел об административных правонарушениях, в случае невозможности вручения адресату храниться 30 дней с момента поступления в отделении почтовой связи, в соответствии с Законом о почтовой связи.</w:t>
            </w:r>
          </w:p>
        </w:tc>
        <w:tc>
          <w:tcPr>
            <w:tcW w:w="8930" w:type="dxa"/>
          </w:tcPr>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Определение Советскогоо районного суда г. Рязани по делу №5-74/2017 от 22.03.2017г.</w:t>
            </w:r>
          </w:p>
          <w:p w:rsidR="00826F33" w:rsidRPr="00813C69" w:rsidRDefault="00826F33" w:rsidP="006268A4">
            <w:pPr>
              <w:pStyle w:val="ab"/>
              <w:spacing w:line="360" w:lineRule="auto"/>
              <w:ind w:right="317"/>
              <w:jc w:val="both"/>
              <w:rPr>
                <w:rFonts w:eastAsiaTheme="minorHAnsi"/>
                <w:color w:val="auto"/>
                <w:sz w:val="28"/>
                <w:szCs w:val="28"/>
                <w:lang w:val="ru-RU" w:eastAsia="en-US"/>
              </w:rPr>
            </w:pP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Краткое обоснование:</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Протокол об административном правонарушении и другие материалы должны быть возращены в УГАДН по Рязанской области в связи с неполнотой представленных материалов, а именно извещения о необходимости явки для составления протокола не содержат сведений о получении или неполучении и по каким причинам (вернулось адресату за истечением срока хранения, адресат </w:t>
            </w:r>
            <w:r w:rsidRPr="00813C69">
              <w:rPr>
                <w:rFonts w:eastAsiaTheme="minorHAnsi"/>
                <w:color w:val="auto"/>
                <w:sz w:val="28"/>
                <w:szCs w:val="28"/>
                <w:lang w:val="ru-RU" w:eastAsia="en-US"/>
              </w:rPr>
              <w:lastRenderedPageBreak/>
              <w:t xml:space="preserve">уклонился от получения извещения и пр.) </w:t>
            </w:r>
          </w:p>
          <w:p w:rsidR="00826F33" w:rsidRPr="00813C69" w:rsidRDefault="00826F33" w:rsidP="006268A4">
            <w:pPr>
              <w:pStyle w:val="ab"/>
              <w:spacing w:line="360" w:lineRule="auto"/>
              <w:ind w:right="317"/>
              <w:jc w:val="both"/>
              <w:rPr>
                <w:rFonts w:eastAsiaTheme="minorHAnsi"/>
                <w:color w:val="auto"/>
                <w:sz w:val="28"/>
                <w:szCs w:val="28"/>
                <w:lang w:val="ru-RU" w:eastAsia="en-US"/>
              </w:rPr>
            </w:pPr>
          </w:p>
          <w:tbl>
            <w:tblPr>
              <w:tblW w:w="0" w:type="auto"/>
              <w:tblLayout w:type="fixed"/>
              <w:tblLook w:val="0000" w:firstRow="0" w:lastRow="0" w:firstColumn="0" w:lastColumn="0" w:noHBand="0" w:noVBand="0"/>
            </w:tblPr>
            <w:tblGrid>
              <w:gridCol w:w="10000"/>
            </w:tblGrid>
            <w:tr w:rsidR="00826F33" w:rsidRPr="00813C69" w:rsidTr="006268A4">
              <w:trPr>
                <w:trHeight w:val="110"/>
              </w:trPr>
              <w:tc>
                <w:tcPr>
                  <w:tcW w:w="10000" w:type="dxa"/>
                  <w:tcBorders>
                    <w:top w:val="single" w:sz="4" w:space="0" w:color="FFFFFF"/>
                    <w:left w:val="single" w:sz="4" w:space="0" w:color="FFFFFF"/>
                    <w:bottom w:val="single" w:sz="4" w:space="0" w:color="FFFFFF"/>
                    <w:right w:val="single" w:sz="4" w:space="0" w:color="FFFFFF"/>
                  </w:tcBorders>
                </w:tcPr>
                <w:p w:rsidR="00826F33" w:rsidRPr="00813C69" w:rsidRDefault="00826F33" w:rsidP="006268A4">
                  <w:pPr>
                    <w:pStyle w:val="ab"/>
                    <w:spacing w:line="360" w:lineRule="auto"/>
                    <w:ind w:right="317"/>
                    <w:jc w:val="both"/>
                    <w:rPr>
                      <w:rFonts w:eastAsiaTheme="minorHAnsi"/>
                      <w:color w:val="auto"/>
                      <w:sz w:val="28"/>
                      <w:szCs w:val="28"/>
                      <w:lang w:val="ru-RU" w:eastAsia="en-US"/>
                    </w:rPr>
                  </w:pPr>
                </w:p>
              </w:tc>
            </w:tr>
            <w:tr w:rsidR="00826F33" w:rsidRPr="00813C69" w:rsidTr="006268A4">
              <w:trPr>
                <w:trHeight w:val="240"/>
              </w:trPr>
              <w:tc>
                <w:tcPr>
                  <w:tcW w:w="10000" w:type="dxa"/>
                  <w:tcBorders>
                    <w:top w:val="single" w:sz="4" w:space="0" w:color="FFFFFF"/>
                    <w:left w:val="single" w:sz="4" w:space="0" w:color="FFFFFF"/>
                    <w:bottom w:val="single" w:sz="4" w:space="0" w:color="FFFFFF"/>
                    <w:right w:val="single" w:sz="4" w:space="0" w:color="FFFFFF"/>
                  </w:tcBorders>
                </w:tcPr>
                <w:p w:rsidR="00826F33" w:rsidRPr="00813C69" w:rsidRDefault="008851BC" w:rsidP="006268A4">
                  <w:pPr>
                    <w:pStyle w:val="ab"/>
                    <w:spacing w:line="360" w:lineRule="auto"/>
                    <w:ind w:right="317"/>
                    <w:jc w:val="both"/>
                    <w:rPr>
                      <w:rFonts w:eastAsiaTheme="minorHAnsi"/>
                      <w:color w:val="auto"/>
                      <w:sz w:val="28"/>
                      <w:szCs w:val="28"/>
                      <w:lang w:val="ru-RU" w:eastAsia="en-US"/>
                    </w:rPr>
                  </w:pPr>
                  <w:hyperlink r:id="rId12" w:history="1">
                    <w:r w:rsidR="00826F33" w:rsidRPr="00813C69">
                      <w:rPr>
                        <w:rFonts w:eastAsiaTheme="minorHAnsi"/>
                        <w:color w:val="auto"/>
                        <w:sz w:val="28"/>
                        <w:szCs w:val="28"/>
                        <w:u w:val="single"/>
                        <w:lang w:val="ru-RU" w:eastAsia="en-US"/>
                      </w:rPr>
                      <w:t>Проект федерального закона N 118648-7</w:t>
                    </w:r>
                  </w:hyperlink>
                </w:p>
              </w:tc>
            </w:tr>
          </w:tbl>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Подготовлены поправки в </w:t>
            </w:r>
            <w:hyperlink r:id="rId13" w:history="1">
              <w:r w:rsidRPr="00813C69">
                <w:rPr>
                  <w:rFonts w:eastAsiaTheme="minorHAnsi"/>
                  <w:color w:val="auto"/>
                  <w:sz w:val="28"/>
                  <w:szCs w:val="28"/>
                  <w:u w:val="single"/>
                  <w:lang w:val="ru-RU" w:eastAsia="en-US"/>
                </w:rPr>
                <w:t>Закон</w:t>
              </w:r>
            </w:hyperlink>
            <w:r w:rsidRPr="00813C69">
              <w:rPr>
                <w:rFonts w:eastAsiaTheme="minorHAnsi"/>
                <w:color w:val="auto"/>
                <w:sz w:val="28"/>
                <w:szCs w:val="28"/>
                <w:lang w:val="ru-RU" w:eastAsia="en-US"/>
              </w:rPr>
              <w:t xml:space="preserve"> о почтовой связи. </w:t>
            </w:r>
            <w:hyperlink r:id="rId14" w:history="1">
              <w:r w:rsidRPr="00813C69">
                <w:rPr>
                  <w:rFonts w:eastAsiaTheme="minorHAnsi"/>
                  <w:color w:val="auto"/>
                  <w:sz w:val="28"/>
                  <w:szCs w:val="28"/>
                  <w:u w:val="single"/>
                  <w:lang w:val="ru-RU" w:eastAsia="en-US"/>
                </w:rPr>
                <w:t>Часть третью ст. 4</w:t>
              </w:r>
            </w:hyperlink>
            <w:r w:rsidRPr="00813C69">
              <w:rPr>
                <w:rFonts w:eastAsiaTheme="minorHAnsi"/>
                <w:color w:val="auto"/>
                <w:sz w:val="28"/>
                <w:szCs w:val="28"/>
                <w:lang w:val="ru-RU" w:eastAsia="en-US"/>
              </w:rPr>
              <w:t xml:space="preserve"> Закона предлагается дополнить положением о том, что особенности порядка оказания услуг почтовой связи в части доставки (вручения) извещений, направляемых в ходе производства по делам об административных правонарушениях органами и должностными лицами, уполномоченными рассматривать эти дела, также как и судебных извещений, устанавливаются правилами оказания услуг почтовой связи в соответствии с нормами процессуального законодательства.</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В </w:t>
            </w:r>
            <w:hyperlink r:id="rId15" w:history="1">
              <w:r w:rsidRPr="00813C69">
                <w:rPr>
                  <w:rFonts w:eastAsiaTheme="minorHAnsi"/>
                  <w:color w:val="auto"/>
                  <w:sz w:val="28"/>
                  <w:szCs w:val="28"/>
                  <w:u w:val="single"/>
                  <w:lang w:val="ru-RU" w:eastAsia="en-US"/>
                </w:rPr>
                <w:t>пояснительной записке</w:t>
              </w:r>
            </w:hyperlink>
            <w:r w:rsidRPr="00813C69">
              <w:rPr>
                <w:rFonts w:eastAsiaTheme="minorHAnsi"/>
                <w:color w:val="auto"/>
                <w:sz w:val="28"/>
                <w:szCs w:val="28"/>
                <w:lang w:val="ru-RU" w:eastAsia="en-US"/>
              </w:rPr>
              <w:t xml:space="preserve"> к проекту отмечается, что в </w:t>
            </w:r>
            <w:hyperlink r:id="rId16" w:history="1">
              <w:r w:rsidRPr="00813C69">
                <w:rPr>
                  <w:rFonts w:eastAsiaTheme="minorHAnsi"/>
                  <w:color w:val="auto"/>
                  <w:sz w:val="28"/>
                  <w:szCs w:val="28"/>
                  <w:u w:val="single"/>
                  <w:lang w:val="ru-RU" w:eastAsia="en-US"/>
                </w:rPr>
                <w:t>КоАП</w:t>
              </w:r>
            </w:hyperlink>
            <w:r w:rsidRPr="00813C69">
              <w:rPr>
                <w:rFonts w:eastAsiaTheme="minorHAnsi"/>
                <w:color w:val="auto"/>
                <w:sz w:val="28"/>
                <w:szCs w:val="28"/>
                <w:lang w:val="ru-RU" w:eastAsia="en-US"/>
              </w:rPr>
              <w:t xml:space="preserve"> РФ установлены единые требования по судопроизводству как к судам, так и к органам, уполномоченным рассматривать дела об административных правонарушениях. Вместе с тем извещения, направляемые органами и должностными лицами, уполномоченными рассматривать дела об административных правонарушениях, не </w:t>
            </w:r>
            <w:r w:rsidRPr="00813C69">
              <w:rPr>
                <w:rFonts w:eastAsiaTheme="minorHAnsi"/>
                <w:color w:val="auto"/>
                <w:sz w:val="28"/>
                <w:szCs w:val="28"/>
                <w:lang w:val="ru-RU" w:eastAsia="en-US"/>
              </w:rPr>
              <w:lastRenderedPageBreak/>
              <w:t>относятся к судебным извещениям, в отношении которых законом предусмотрен специальный статус.</w:t>
            </w:r>
          </w:p>
          <w:p w:rsidR="00826F33" w:rsidRPr="00813C69" w:rsidRDefault="00826F33" w:rsidP="006268A4">
            <w:pPr>
              <w:pStyle w:val="ab"/>
              <w:spacing w:line="360" w:lineRule="auto"/>
              <w:ind w:right="317"/>
              <w:jc w:val="both"/>
              <w:rPr>
                <w:rFonts w:eastAsiaTheme="minorHAnsi"/>
                <w:color w:val="auto"/>
                <w:sz w:val="28"/>
                <w:szCs w:val="28"/>
                <w:lang w:val="ru-RU" w:eastAsia="en-US"/>
              </w:rPr>
            </w:pPr>
            <w:r w:rsidRPr="00813C69">
              <w:rPr>
                <w:rFonts w:eastAsiaTheme="minorHAnsi"/>
                <w:color w:val="auto"/>
                <w:sz w:val="28"/>
                <w:szCs w:val="28"/>
                <w:lang w:val="ru-RU" w:eastAsia="en-US"/>
              </w:rPr>
              <w:t xml:space="preserve">Почтовые отправления (в том числе извещения, направленные органами и должностными лицами, уполномоченными рассматривать дела об административных правонарушениях), не являющиеся судебными, при невозможности их вручения адресатам (их уполномоченным представителям) </w:t>
            </w:r>
            <w:hyperlink r:id="rId17" w:history="1">
              <w:r w:rsidRPr="00813C69">
                <w:rPr>
                  <w:rFonts w:eastAsiaTheme="minorHAnsi"/>
                  <w:color w:val="auto"/>
                  <w:sz w:val="28"/>
                  <w:szCs w:val="28"/>
                  <w:u w:val="single"/>
                  <w:lang w:val="ru-RU" w:eastAsia="en-US"/>
                </w:rPr>
                <w:t>хранятся</w:t>
              </w:r>
            </w:hyperlink>
            <w:r w:rsidRPr="00813C69">
              <w:rPr>
                <w:rFonts w:eastAsiaTheme="minorHAnsi"/>
                <w:color w:val="auto"/>
                <w:sz w:val="28"/>
                <w:szCs w:val="28"/>
                <w:lang w:val="ru-RU" w:eastAsia="en-US"/>
              </w:rPr>
              <w:t xml:space="preserve"> в объектах почтовой связи в течение 30 дней со дня их поступления (для судебных извещений срок хранения составляет 7 дней - см., в частности, </w:t>
            </w:r>
            <w:hyperlink r:id="rId18" w:history="1">
              <w:r w:rsidRPr="00813C69">
                <w:rPr>
                  <w:rFonts w:eastAsiaTheme="minorHAnsi"/>
                  <w:color w:val="auto"/>
                  <w:sz w:val="28"/>
                  <w:szCs w:val="28"/>
                  <w:u w:val="single"/>
                  <w:lang w:val="ru-RU" w:eastAsia="en-US"/>
                </w:rPr>
                <w:t>п. 20.15</w:t>
              </w:r>
            </w:hyperlink>
            <w:r w:rsidRPr="00813C69">
              <w:rPr>
                <w:rFonts w:eastAsiaTheme="minorHAnsi"/>
                <w:color w:val="auto"/>
                <w:sz w:val="28"/>
                <w:szCs w:val="28"/>
                <w:lang w:val="ru-RU" w:eastAsia="en-US"/>
              </w:rPr>
              <w:t xml:space="preserve"> Порядка приема и вручения внутренних регистрируемых почтовых отправлений, утв. </w:t>
            </w:r>
            <w:hyperlink r:id="rId19" w:history="1">
              <w:r w:rsidRPr="00813C69">
                <w:rPr>
                  <w:rFonts w:eastAsiaTheme="minorHAnsi"/>
                  <w:color w:val="auto"/>
                  <w:sz w:val="28"/>
                  <w:szCs w:val="28"/>
                  <w:u w:val="single"/>
                  <w:lang w:val="ru-RU" w:eastAsia="en-US"/>
                </w:rPr>
                <w:t>приказом</w:t>
              </w:r>
            </w:hyperlink>
            <w:r w:rsidRPr="00813C69">
              <w:rPr>
                <w:rFonts w:eastAsiaTheme="minorHAnsi"/>
                <w:color w:val="auto"/>
                <w:sz w:val="28"/>
                <w:szCs w:val="28"/>
                <w:lang w:val="ru-RU" w:eastAsia="en-US"/>
              </w:rPr>
              <w:t xml:space="preserve"> ФГУП "Почта России" от 17.05.2012 N 114-п). Это приводит к нарушению </w:t>
            </w:r>
            <w:hyperlink r:id="rId20" w:history="1">
              <w:r w:rsidRPr="00813C69">
                <w:rPr>
                  <w:rFonts w:eastAsiaTheme="minorHAnsi"/>
                  <w:color w:val="auto"/>
                  <w:sz w:val="28"/>
                  <w:szCs w:val="28"/>
                  <w:u w:val="single"/>
                  <w:lang w:val="ru-RU" w:eastAsia="en-US"/>
                </w:rPr>
                <w:t>установленного</w:t>
              </w:r>
            </w:hyperlink>
            <w:r w:rsidRPr="00813C69">
              <w:rPr>
                <w:rFonts w:eastAsiaTheme="minorHAnsi"/>
                <w:color w:val="auto"/>
                <w:sz w:val="28"/>
                <w:szCs w:val="28"/>
                <w:lang w:val="ru-RU" w:eastAsia="en-US"/>
              </w:rPr>
              <w:t xml:space="preserve"> 15-дневного срока рассмотрения дел. В связи с этим рассмотрение дел откладывается, что влечет финансовые и временные затраты.</w:t>
            </w:r>
          </w:p>
        </w:tc>
      </w:tr>
      <w:tr w:rsidR="00744CA7" w:rsidRPr="00813C69" w:rsidTr="00F96045">
        <w:tc>
          <w:tcPr>
            <w:tcW w:w="1093" w:type="dxa"/>
          </w:tcPr>
          <w:p w:rsidR="00744CA7" w:rsidRPr="00813C69" w:rsidRDefault="00744CA7" w:rsidP="008030F9">
            <w:pPr>
              <w:pStyle w:val="ab"/>
              <w:spacing w:line="360" w:lineRule="auto"/>
              <w:rPr>
                <w:sz w:val="28"/>
                <w:szCs w:val="28"/>
                <w:lang w:val="ru-RU"/>
              </w:rPr>
            </w:pPr>
            <w:r w:rsidRPr="00813C69">
              <w:rPr>
                <w:sz w:val="28"/>
                <w:szCs w:val="28"/>
                <w:lang w:val="ru-RU"/>
              </w:rPr>
              <w:lastRenderedPageBreak/>
              <w:t>3</w:t>
            </w:r>
          </w:p>
        </w:tc>
        <w:tc>
          <w:tcPr>
            <w:tcW w:w="4395" w:type="dxa"/>
          </w:tcPr>
          <w:p w:rsidR="00744CA7" w:rsidRPr="00813C69" w:rsidRDefault="00744CA7" w:rsidP="008030F9">
            <w:pPr>
              <w:pStyle w:val="ab"/>
              <w:spacing w:line="360" w:lineRule="auto"/>
              <w:rPr>
                <w:rFonts w:eastAsiaTheme="minorHAnsi"/>
                <w:sz w:val="28"/>
                <w:szCs w:val="28"/>
                <w:lang w:val="ru-RU" w:eastAsia="en-US"/>
              </w:rPr>
            </w:pPr>
            <w:r w:rsidRPr="00813C69">
              <w:rPr>
                <w:rFonts w:eastAsiaTheme="minorHAnsi"/>
                <w:sz w:val="28"/>
                <w:szCs w:val="28"/>
                <w:lang w:val="ru-RU" w:eastAsia="en-US"/>
              </w:rPr>
              <w:t xml:space="preserve">Жалоба на постановление государственного инспектора УГАДН по Рязанской области, в которой гражданин просит отменить производство по делу об </w:t>
            </w:r>
            <w:r w:rsidRPr="00813C69">
              <w:rPr>
                <w:rFonts w:eastAsiaTheme="minorHAnsi"/>
                <w:sz w:val="28"/>
                <w:szCs w:val="28"/>
                <w:lang w:val="ru-RU" w:eastAsia="en-US"/>
              </w:rPr>
              <w:lastRenderedPageBreak/>
              <w:t>административном правонарушении поч.4 ст. 11.23, так как постановление вынесено неуполномоченным должностным лицом и поскольку в его действиях отсутствует состав административного правонарушения, так как он является наемным работником и не знал, что должна быть карта маршрута регулярных перевозок, а также ему не была выдана работодателем.</w:t>
            </w:r>
          </w:p>
        </w:tc>
        <w:tc>
          <w:tcPr>
            <w:tcW w:w="8930" w:type="dxa"/>
          </w:tcPr>
          <w:p w:rsidR="00744CA7" w:rsidRPr="00813C69" w:rsidRDefault="00744CA7" w:rsidP="006268A4">
            <w:pPr>
              <w:pStyle w:val="ab"/>
              <w:spacing w:line="360" w:lineRule="auto"/>
              <w:ind w:right="317"/>
              <w:rPr>
                <w:rFonts w:eastAsiaTheme="minorHAnsi"/>
                <w:color w:val="auto"/>
                <w:sz w:val="28"/>
                <w:szCs w:val="28"/>
                <w:lang w:val="ru-RU" w:eastAsia="en-US"/>
              </w:rPr>
            </w:pPr>
            <w:r w:rsidRPr="00813C69">
              <w:rPr>
                <w:rFonts w:eastAsiaTheme="minorHAnsi"/>
                <w:color w:val="auto"/>
                <w:sz w:val="28"/>
                <w:szCs w:val="28"/>
                <w:lang w:val="ru-RU" w:eastAsia="en-US"/>
              </w:rPr>
              <w:lastRenderedPageBreak/>
              <w:t>Решение Рязанского районного суда Рязанской области по делу №12-21/2017 от 17.03.2017г. –</w:t>
            </w:r>
          </w:p>
          <w:p w:rsidR="00744CA7" w:rsidRPr="00813C69" w:rsidRDefault="00744CA7" w:rsidP="006268A4">
            <w:pPr>
              <w:pStyle w:val="ab"/>
              <w:spacing w:line="360" w:lineRule="auto"/>
              <w:ind w:right="317"/>
              <w:rPr>
                <w:rFonts w:eastAsiaTheme="minorHAnsi"/>
                <w:color w:val="auto"/>
                <w:sz w:val="28"/>
                <w:szCs w:val="28"/>
                <w:lang w:val="ru-RU" w:eastAsia="en-US"/>
              </w:rPr>
            </w:pPr>
            <w:r w:rsidRPr="00813C69">
              <w:rPr>
                <w:rFonts w:eastAsiaTheme="minorHAnsi"/>
                <w:color w:val="auto"/>
                <w:sz w:val="28"/>
                <w:szCs w:val="28"/>
                <w:lang w:val="ru-RU" w:eastAsia="en-US"/>
              </w:rPr>
              <w:t>в пользу УГАДН по Рязанской области.</w:t>
            </w:r>
          </w:p>
          <w:p w:rsidR="00744CA7" w:rsidRPr="00813C69" w:rsidRDefault="00744CA7" w:rsidP="006268A4">
            <w:pPr>
              <w:pStyle w:val="ab"/>
              <w:spacing w:line="360" w:lineRule="auto"/>
              <w:ind w:right="317"/>
              <w:rPr>
                <w:rFonts w:eastAsiaTheme="minorHAnsi"/>
                <w:color w:val="auto"/>
                <w:sz w:val="28"/>
                <w:szCs w:val="28"/>
                <w:lang w:val="ru-RU" w:eastAsia="en-US"/>
              </w:rPr>
            </w:pPr>
          </w:p>
          <w:p w:rsidR="00744CA7" w:rsidRPr="00813C69" w:rsidRDefault="00744CA7" w:rsidP="006268A4">
            <w:pPr>
              <w:pStyle w:val="ab"/>
              <w:spacing w:line="360" w:lineRule="auto"/>
              <w:ind w:right="317"/>
              <w:rPr>
                <w:rFonts w:eastAsiaTheme="minorHAnsi"/>
                <w:color w:val="auto"/>
                <w:sz w:val="28"/>
                <w:szCs w:val="28"/>
                <w:lang w:val="ru-RU" w:eastAsia="en-US"/>
              </w:rPr>
            </w:pPr>
            <w:r w:rsidRPr="00813C69">
              <w:rPr>
                <w:rFonts w:eastAsiaTheme="minorHAnsi"/>
                <w:color w:val="auto"/>
                <w:sz w:val="28"/>
                <w:szCs w:val="28"/>
                <w:lang w:val="ru-RU" w:eastAsia="en-US"/>
              </w:rPr>
              <w:t>Краткое обоснование:</w:t>
            </w:r>
          </w:p>
          <w:p w:rsidR="00744CA7" w:rsidRPr="00813C69" w:rsidRDefault="00744CA7" w:rsidP="006268A4">
            <w:pPr>
              <w:pStyle w:val="ab"/>
              <w:spacing w:line="360" w:lineRule="auto"/>
              <w:ind w:right="317"/>
              <w:rPr>
                <w:rFonts w:eastAsiaTheme="minorHAnsi"/>
                <w:color w:val="auto"/>
                <w:sz w:val="28"/>
                <w:szCs w:val="28"/>
                <w:lang w:val="ru-RU" w:eastAsia="en-US"/>
              </w:rPr>
            </w:pPr>
            <w:r w:rsidRPr="00813C69">
              <w:rPr>
                <w:rFonts w:eastAsiaTheme="minorHAnsi"/>
                <w:color w:val="auto"/>
                <w:sz w:val="28"/>
                <w:szCs w:val="28"/>
                <w:lang w:val="ru-RU" w:eastAsia="en-US"/>
              </w:rPr>
              <w:lastRenderedPageBreak/>
              <w:t xml:space="preserve">Довод о том, что постановление вынесено не уполномоченным должностным лицом, в нарушение ст. 23.26.2 КоАП РФ основан на неверном толковании закона. В соответствии с п.1 ч.2 ст. 23.36 КоАП РФ рассматривать дела об административных правонарушениях от имени федерального органа исполнительной власти, осуществляющий федеральный государственный транспортный надзор, вправе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w:t>
            </w:r>
          </w:p>
          <w:p w:rsidR="00744CA7" w:rsidRPr="00813C69" w:rsidRDefault="00744CA7" w:rsidP="006268A4">
            <w:pPr>
              <w:pStyle w:val="ab"/>
              <w:spacing w:line="360" w:lineRule="auto"/>
              <w:ind w:right="317"/>
              <w:rPr>
                <w:rFonts w:eastAsiaTheme="minorHAnsi"/>
                <w:color w:val="auto"/>
                <w:sz w:val="28"/>
                <w:szCs w:val="28"/>
                <w:lang w:val="ru-RU" w:eastAsia="en-US"/>
              </w:rPr>
            </w:pPr>
            <w:r w:rsidRPr="00813C69">
              <w:rPr>
                <w:rFonts w:eastAsiaTheme="minorHAnsi"/>
                <w:color w:val="auto"/>
                <w:sz w:val="28"/>
                <w:szCs w:val="28"/>
                <w:lang w:val="ru-RU" w:eastAsia="en-US"/>
              </w:rPr>
              <w:t xml:space="preserve">Доводы жалобы о том, что в действиях отсутствует состав административного правонарушения, поскольку истец является наемным работником и не знал о том, что должна быть карта маршрута регулярных перевозок, не может быть принята судом во внимание поскольку в соответствии с ч.1.1 ч.3 ст. 35 Федерального закона от 13.07.2015г. №220-ФЗ водитель транспортного средства, используемого для осуществления регулярных перевозок, обязан иметь при себе и предоставлять для проверки должностным лицам </w:t>
            </w:r>
            <w:r w:rsidRPr="00813C69">
              <w:rPr>
                <w:rFonts w:eastAsiaTheme="minorHAnsi"/>
                <w:color w:val="auto"/>
                <w:sz w:val="28"/>
                <w:szCs w:val="28"/>
                <w:lang w:val="ru-RU" w:eastAsia="en-US"/>
              </w:rPr>
              <w:lastRenderedPageBreak/>
              <w:t>органа государственного транспортного контроля карту маршрута регулярных перевозок.</w:t>
            </w:r>
          </w:p>
          <w:p w:rsidR="00744CA7" w:rsidRPr="00813C69" w:rsidRDefault="00744CA7" w:rsidP="006268A4">
            <w:pPr>
              <w:pStyle w:val="ab"/>
              <w:spacing w:line="360" w:lineRule="auto"/>
              <w:ind w:right="317"/>
              <w:rPr>
                <w:rFonts w:eastAsiaTheme="minorHAnsi"/>
                <w:color w:val="auto"/>
                <w:sz w:val="28"/>
                <w:szCs w:val="28"/>
                <w:lang w:val="ru-RU" w:eastAsia="en-US"/>
              </w:rPr>
            </w:pPr>
            <w:r w:rsidRPr="00813C69">
              <w:rPr>
                <w:rFonts w:eastAsiaTheme="minorHAnsi"/>
                <w:color w:val="auto"/>
                <w:sz w:val="28"/>
                <w:szCs w:val="28"/>
                <w:lang w:val="ru-RU" w:eastAsia="en-US"/>
              </w:rPr>
              <w:t>Что касается довода о том, что карта  маршрута регулярных перевозок не была выдана работодателю, то он является несостоятельным поскольку в соответствии с п.10 ст.4 ФЗ РФ №220-ФЗ от 13.07.2015г., в течении семи дней со дня включения межрегионального маршрута перевозок в реестр межрегиональных маршрутов регулярных перевозок  уполномоченный федеральный орган исполнительной власти выдает юридическому лицу, индивидуальному предпринимателю, уполномоченному участнику договора простого товарищества, которые обратились с заявлением об установлении межрегионального маршрута регулярных перевозок, свидетельство об осуществлении перевозок по данному маршруту регулярных перевозок и карты данного маршрута регулярных перевозок.</w:t>
            </w:r>
          </w:p>
        </w:tc>
      </w:tr>
    </w:tbl>
    <w:p w:rsidR="00F96045" w:rsidRDefault="00F96045" w:rsidP="008030F9">
      <w:pPr>
        <w:pStyle w:val="ab"/>
        <w:spacing w:line="360" w:lineRule="auto"/>
        <w:rPr>
          <w:sz w:val="28"/>
          <w:szCs w:val="28"/>
          <w:lang w:val="ru-RU"/>
        </w:rPr>
        <w:sectPr w:rsidR="00F96045" w:rsidSect="00F96045">
          <w:type w:val="continuous"/>
          <w:pgSz w:w="16839" w:h="11907" w:orient="landscape" w:code="9"/>
          <w:pgMar w:top="1633" w:right="992" w:bottom="851" w:left="709" w:header="0" w:footer="6" w:gutter="0"/>
          <w:cols w:space="720"/>
          <w:noEndnote/>
          <w:docGrid w:linePitch="360"/>
        </w:sectPr>
      </w:pPr>
    </w:p>
    <w:p w:rsidR="009D125A" w:rsidRPr="00813C69" w:rsidRDefault="00EF017D" w:rsidP="008030F9">
      <w:pPr>
        <w:pStyle w:val="ab"/>
        <w:spacing w:line="360" w:lineRule="auto"/>
        <w:jc w:val="center"/>
        <w:rPr>
          <w:b/>
          <w:sz w:val="28"/>
          <w:szCs w:val="28"/>
          <w:lang w:val="ru-RU"/>
        </w:rPr>
      </w:pPr>
      <w:r w:rsidRPr="00813C69">
        <w:rPr>
          <w:b/>
          <w:sz w:val="28"/>
          <w:szCs w:val="28"/>
        </w:rPr>
        <w:lastRenderedPageBreak/>
        <w:t>3. ДОКЛАД С РУКОВОДСТВОМ ПО СОБЛЮДЕНИЮ ОБЯЗАТЕЛЬНЫХ ТРЕБОВАНИЙ, ДАЮЩИМ РАЗЪЯСНЕНИЕ, КАКОЕ ПОВЕДЕНИЕ ЯВЛЯЕТСЯ</w:t>
      </w:r>
      <w:bookmarkEnd w:id="12"/>
      <w:r w:rsidR="00C940FD" w:rsidRPr="00813C69">
        <w:rPr>
          <w:b/>
          <w:sz w:val="28"/>
          <w:szCs w:val="28"/>
          <w:lang w:val="ru-RU"/>
        </w:rPr>
        <w:t xml:space="preserve"> </w:t>
      </w:r>
      <w:bookmarkStart w:id="13" w:name="bookmark25"/>
      <w:r w:rsidRPr="00813C69">
        <w:rPr>
          <w:b/>
          <w:sz w:val="28"/>
          <w:szCs w:val="28"/>
        </w:rPr>
        <w:t>ПРАВОМЕРНЫМ</w:t>
      </w:r>
      <w:bookmarkEnd w:id="13"/>
    </w:p>
    <w:p w:rsidR="00C940FD" w:rsidRPr="00813C69" w:rsidRDefault="00C940FD" w:rsidP="008030F9">
      <w:pPr>
        <w:pStyle w:val="ab"/>
        <w:spacing w:line="360" w:lineRule="auto"/>
        <w:jc w:val="center"/>
        <w:rPr>
          <w:b/>
          <w:sz w:val="28"/>
          <w:szCs w:val="28"/>
          <w:lang w:val="ru-RU"/>
        </w:rPr>
      </w:pPr>
    </w:p>
    <w:p w:rsidR="009D125A" w:rsidRPr="00F82718" w:rsidRDefault="00EF017D" w:rsidP="008030F9">
      <w:pPr>
        <w:pStyle w:val="ab"/>
        <w:spacing w:line="360" w:lineRule="auto"/>
        <w:ind w:firstLine="993"/>
        <w:jc w:val="both"/>
        <w:rPr>
          <w:b/>
          <w:color w:val="auto"/>
          <w:sz w:val="28"/>
          <w:szCs w:val="28"/>
          <w:lang w:val="ru-RU"/>
        </w:rPr>
      </w:pPr>
      <w:bookmarkStart w:id="14" w:name="bookmark26"/>
      <w:r w:rsidRPr="00F82718">
        <w:rPr>
          <w:b/>
          <w:color w:val="auto"/>
          <w:sz w:val="28"/>
          <w:szCs w:val="28"/>
        </w:rPr>
        <w:t>3.1. Разъяснение новых требований нормативных правовых актов</w:t>
      </w:r>
      <w:bookmarkEnd w:id="14"/>
    </w:p>
    <w:p w:rsidR="009D125A" w:rsidRPr="00813C69" w:rsidRDefault="00EF017D" w:rsidP="008030F9">
      <w:pPr>
        <w:pStyle w:val="ab"/>
        <w:spacing w:line="360" w:lineRule="auto"/>
        <w:ind w:firstLine="993"/>
        <w:jc w:val="both"/>
        <w:rPr>
          <w:sz w:val="28"/>
          <w:szCs w:val="28"/>
        </w:rPr>
      </w:pPr>
      <w:r w:rsidRPr="00813C69">
        <w:rPr>
          <w:sz w:val="28"/>
          <w:szCs w:val="28"/>
        </w:rPr>
        <w:t>Управлением, в соответствии с постановлением Правительства Российской Федерации от 17.08.2016 № 806 «О применении риск- 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в редакции от 2 марта 2017 года (далее - Постановление № 806), проведена работа по внедрению новых форм и методов работы при осуществлении лицензионного контроля.</w:t>
      </w:r>
    </w:p>
    <w:p w:rsidR="00B50D11" w:rsidRDefault="008969EB" w:rsidP="008030F9">
      <w:pPr>
        <w:pStyle w:val="ab"/>
        <w:spacing w:line="360" w:lineRule="auto"/>
        <w:ind w:firstLine="993"/>
        <w:jc w:val="both"/>
        <w:rPr>
          <w:sz w:val="28"/>
          <w:szCs w:val="28"/>
          <w:lang w:val="ru-RU"/>
        </w:rPr>
      </w:pPr>
      <w:r>
        <w:rPr>
          <w:sz w:val="28"/>
          <w:szCs w:val="28"/>
          <w:lang w:val="ru-RU"/>
        </w:rPr>
        <w:t xml:space="preserve">В соответствии с проектами постановления Правительства Российской Федерации «О применении риск-ориентированного подхода при организации федерального государственного транспортного надзора в части государственного надзора в области перевозок пассажиров и багажа автомобильным транспортом» и приказа Министерства транспорта </w:t>
      </w:r>
      <w:r w:rsidR="00C213FE">
        <w:rPr>
          <w:sz w:val="28"/>
          <w:szCs w:val="28"/>
          <w:lang w:val="ru-RU"/>
        </w:rPr>
        <w:t>Российской Федерации «Об утверждении индикаторов риска нарушения обязательных требований в области перевозок пассажиров и багажа автомобильным транспортом»</w:t>
      </w:r>
      <w:r>
        <w:rPr>
          <w:sz w:val="28"/>
          <w:szCs w:val="28"/>
          <w:lang w:val="ru-RU"/>
        </w:rPr>
        <w:t xml:space="preserve"> б</w:t>
      </w:r>
      <w:r w:rsidR="00B50D11">
        <w:rPr>
          <w:sz w:val="28"/>
          <w:szCs w:val="28"/>
          <w:lang w:val="ru-RU"/>
        </w:rPr>
        <w:t>ыли</w:t>
      </w:r>
      <w:r w:rsidR="00EF017D" w:rsidRPr="00813C69">
        <w:rPr>
          <w:sz w:val="28"/>
          <w:szCs w:val="28"/>
        </w:rPr>
        <w:t xml:space="preserve"> выполнены </w:t>
      </w:r>
      <w:r w:rsidR="00B50D11">
        <w:rPr>
          <w:sz w:val="28"/>
          <w:szCs w:val="28"/>
          <w:lang w:val="ru-RU"/>
        </w:rPr>
        <w:t>работы по отнесению субъектов надзора к группам тяжести и группам вероятности. В зависимости от сочетания группы тяжести и группы вероятности присваивалась категория риска.</w:t>
      </w:r>
    </w:p>
    <w:p w:rsidR="00B50D11" w:rsidRDefault="00B50D11" w:rsidP="008030F9">
      <w:pPr>
        <w:pStyle w:val="ab"/>
        <w:spacing w:line="360" w:lineRule="auto"/>
        <w:ind w:firstLine="993"/>
        <w:jc w:val="both"/>
        <w:rPr>
          <w:sz w:val="28"/>
          <w:szCs w:val="28"/>
          <w:lang w:val="ru-RU"/>
        </w:rPr>
      </w:pPr>
      <w:r>
        <w:rPr>
          <w:sz w:val="28"/>
          <w:szCs w:val="28"/>
          <w:lang w:val="ru-RU"/>
        </w:rPr>
        <w:t>Так к группе тяжести «А» относится перевозка опасных грузов автомобильным транспортом,</w:t>
      </w:r>
    </w:p>
    <w:p w:rsidR="00B50D11" w:rsidRDefault="004226D4" w:rsidP="008030F9">
      <w:pPr>
        <w:pStyle w:val="ab"/>
        <w:spacing w:line="360" w:lineRule="auto"/>
        <w:ind w:firstLine="993"/>
        <w:jc w:val="both"/>
        <w:rPr>
          <w:sz w:val="28"/>
          <w:szCs w:val="28"/>
          <w:lang w:val="ru-RU"/>
        </w:rPr>
      </w:pPr>
      <w:r>
        <w:rPr>
          <w:sz w:val="28"/>
          <w:szCs w:val="28"/>
          <w:lang w:val="ru-RU"/>
        </w:rPr>
        <w:t>к</w:t>
      </w:r>
      <w:r w:rsidR="00B50D11">
        <w:rPr>
          <w:sz w:val="28"/>
          <w:szCs w:val="28"/>
          <w:lang w:val="ru-RU"/>
        </w:rPr>
        <w:t xml:space="preserve"> группе тяжести «Б» </w:t>
      </w:r>
      <w:r w:rsidR="000236F6">
        <w:rPr>
          <w:sz w:val="28"/>
          <w:szCs w:val="28"/>
          <w:lang w:val="ru-RU"/>
        </w:rPr>
        <w:t xml:space="preserve">относятся следующие виды деятельности: </w:t>
      </w:r>
    </w:p>
    <w:p w:rsidR="000D7228" w:rsidRDefault="000236F6" w:rsidP="008030F9">
      <w:pPr>
        <w:pStyle w:val="ab"/>
        <w:spacing w:line="360" w:lineRule="auto"/>
        <w:ind w:firstLine="993"/>
        <w:jc w:val="both"/>
        <w:rPr>
          <w:sz w:val="28"/>
          <w:szCs w:val="28"/>
          <w:lang w:val="ru-RU"/>
        </w:rPr>
      </w:pPr>
      <w:r>
        <w:rPr>
          <w:sz w:val="28"/>
          <w:szCs w:val="28"/>
          <w:lang w:val="ru-RU"/>
        </w:rPr>
        <w:t xml:space="preserve">Перевозка пассажиров и грузов автомобильным транспортом в международном сообщении и перевозка грузов автомобильным транспортом, грузоподъемность которого составляет свыше 2,5 тонн (за исключение таких </w:t>
      </w:r>
      <w:r>
        <w:rPr>
          <w:sz w:val="28"/>
          <w:szCs w:val="28"/>
          <w:lang w:val="ru-RU"/>
        </w:rPr>
        <w:lastRenderedPageBreak/>
        <w:t>перевозок, осуществля</w:t>
      </w:r>
      <w:r w:rsidR="000D7228">
        <w:rPr>
          <w:sz w:val="28"/>
          <w:szCs w:val="28"/>
          <w:lang w:val="ru-RU"/>
        </w:rPr>
        <w:t>е</w:t>
      </w:r>
      <w:r>
        <w:rPr>
          <w:sz w:val="28"/>
          <w:szCs w:val="28"/>
          <w:lang w:val="ru-RU"/>
        </w:rPr>
        <w:t>мых для о</w:t>
      </w:r>
      <w:r w:rsidR="000D7228">
        <w:rPr>
          <w:sz w:val="28"/>
          <w:szCs w:val="28"/>
          <w:lang w:val="ru-RU"/>
        </w:rPr>
        <w:t>б</w:t>
      </w:r>
      <w:r>
        <w:rPr>
          <w:sz w:val="28"/>
          <w:szCs w:val="28"/>
          <w:lang w:val="ru-RU"/>
        </w:rPr>
        <w:t>еспечения собственных нужд юридических лиц, индив</w:t>
      </w:r>
      <w:r w:rsidR="000D7228">
        <w:rPr>
          <w:sz w:val="28"/>
          <w:szCs w:val="28"/>
          <w:lang w:val="ru-RU"/>
        </w:rPr>
        <w:t>идуальных предпринимателей</w:t>
      </w:r>
      <w:r>
        <w:rPr>
          <w:sz w:val="28"/>
          <w:szCs w:val="28"/>
          <w:lang w:val="ru-RU"/>
        </w:rPr>
        <w:t>)</w:t>
      </w:r>
      <w:r w:rsidR="000D7228">
        <w:rPr>
          <w:sz w:val="28"/>
          <w:szCs w:val="28"/>
          <w:lang w:val="ru-RU"/>
        </w:rPr>
        <w:t xml:space="preserve">, </w:t>
      </w:r>
    </w:p>
    <w:p w:rsidR="000236F6" w:rsidRDefault="004226D4" w:rsidP="008030F9">
      <w:pPr>
        <w:pStyle w:val="ab"/>
        <w:spacing w:line="360" w:lineRule="auto"/>
        <w:ind w:firstLine="993"/>
        <w:jc w:val="both"/>
        <w:rPr>
          <w:sz w:val="28"/>
          <w:szCs w:val="28"/>
          <w:lang w:val="ru-RU"/>
        </w:rPr>
      </w:pPr>
      <w:r>
        <w:rPr>
          <w:sz w:val="28"/>
          <w:szCs w:val="28"/>
          <w:lang w:val="ru-RU"/>
        </w:rPr>
        <w:t>к</w:t>
      </w:r>
      <w:r w:rsidR="000D7228">
        <w:rPr>
          <w:sz w:val="28"/>
          <w:szCs w:val="28"/>
          <w:lang w:val="ru-RU"/>
        </w:rPr>
        <w:t xml:space="preserve"> группе тяжести «</w:t>
      </w:r>
      <w:r>
        <w:rPr>
          <w:sz w:val="28"/>
          <w:szCs w:val="28"/>
          <w:lang w:val="ru-RU"/>
        </w:rPr>
        <w:t>Г</w:t>
      </w:r>
      <w:r w:rsidR="000D7228">
        <w:rPr>
          <w:sz w:val="28"/>
          <w:szCs w:val="28"/>
          <w:lang w:val="ru-RU"/>
        </w:rPr>
        <w:t>»</w:t>
      </w:r>
      <w:r>
        <w:rPr>
          <w:sz w:val="28"/>
          <w:szCs w:val="28"/>
          <w:lang w:val="ru-RU"/>
        </w:rPr>
        <w:t xml:space="preserve"> относится </w:t>
      </w:r>
      <w:r w:rsidRPr="004226D4">
        <w:rPr>
          <w:sz w:val="28"/>
          <w:szCs w:val="28"/>
          <w:lang w:val="ru-RU"/>
        </w:rPr>
        <w:t>перевозк</w:t>
      </w:r>
      <w:r>
        <w:rPr>
          <w:sz w:val="28"/>
          <w:szCs w:val="28"/>
          <w:lang w:val="ru-RU"/>
        </w:rPr>
        <w:t>и автомобильным транспортом, з</w:t>
      </w:r>
      <w:r w:rsidRPr="004226D4">
        <w:rPr>
          <w:sz w:val="28"/>
          <w:szCs w:val="28"/>
          <w:lang w:val="ru-RU"/>
        </w:rPr>
        <w:t>а</w:t>
      </w:r>
      <w:r>
        <w:rPr>
          <w:sz w:val="28"/>
          <w:szCs w:val="28"/>
          <w:lang w:val="ru-RU"/>
        </w:rPr>
        <w:t xml:space="preserve"> исключением перевозки опасных грузов и перевозки </w:t>
      </w:r>
      <w:r w:rsidRPr="004226D4">
        <w:rPr>
          <w:sz w:val="28"/>
          <w:szCs w:val="28"/>
          <w:lang w:val="ru-RU"/>
        </w:rPr>
        <w:t>грузов автомобильным транспортом, грузоподъемность которого составляет свыше 2,5 тонн (за исключение таких перевозок, осуществляемых для обеспечения собственных нужд юридических лиц, и</w:t>
      </w:r>
      <w:r>
        <w:rPr>
          <w:sz w:val="28"/>
          <w:szCs w:val="28"/>
          <w:lang w:val="ru-RU"/>
        </w:rPr>
        <w:t xml:space="preserve">ндивидуальных предпринимателей). </w:t>
      </w:r>
    </w:p>
    <w:p w:rsidR="00DC76D6" w:rsidRDefault="004226D4" w:rsidP="008030F9">
      <w:pPr>
        <w:pStyle w:val="ab"/>
        <w:spacing w:line="360" w:lineRule="auto"/>
        <w:ind w:firstLine="993"/>
        <w:jc w:val="both"/>
        <w:rPr>
          <w:sz w:val="28"/>
          <w:szCs w:val="28"/>
          <w:lang w:val="ru-RU"/>
        </w:rPr>
      </w:pPr>
      <w:r>
        <w:rPr>
          <w:sz w:val="28"/>
          <w:szCs w:val="28"/>
          <w:lang w:val="ru-RU"/>
        </w:rPr>
        <w:t>С учетом вероятности наступления потенциальных негативных последствий разделяются на группы вероятности:</w:t>
      </w:r>
    </w:p>
    <w:p w:rsidR="004226D4" w:rsidRDefault="00DC76D6" w:rsidP="008030F9">
      <w:pPr>
        <w:pStyle w:val="ab"/>
        <w:spacing w:line="360" w:lineRule="auto"/>
        <w:ind w:firstLine="993"/>
        <w:jc w:val="both"/>
        <w:rPr>
          <w:sz w:val="28"/>
          <w:szCs w:val="28"/>
          <w:lang w:val="ru-RU"/>
        </w:rPr>
      </w:pPr>
      <w:r>
        <w:rPr>
          <w:sz w:val="28"/>
          <w:szCs w:val="28"/>
          <w:lang w:val="ru-RU"/>
        </w:rPr>
        <w:t>к группе вероятности «1» относится деятельность субъектов, при  наличии постановлений в течение 2 календарных лет за правонарушение, которое повлекло наступление  аварийного события, следствием которого стало причинение вреда жизни или здоровью людей.</w:t>
      </w:r>
      <w:r w:rsidR="004226D4">
        <w:rPr>
          <w:sz w:val="28"/>
          <w:szCs w:val="28"/>
          <w:lang w:val="ru-RU"/>
        </w:rPr>
        <w:t xml:space="preserve"> </w:t>
      </w:r>
    </w:p>
    <w:p w:rsidR="00B50D11" w:rsidRDefault="00DC76D6" w:rsidP="008030F9">
      <w:pPr>
        <w:pStyle w:val="ab"/>
        <w:spacing w:line="360" w:lineRule="auto"/>
        <w:ind w:firstLine="993"/>
        <w:jc w:val="both"/>
        <w:rPr>
          <w:sz w:val="28"/>
          <w:szCs w:val="28"/>
          <w:lang w:val="ru-RU"/>
        </w:rPr>
      </w:pPr>
      <w:r w:rsidRPr="00DC76D6">
        <w:rPr>
          <w:sz w:val="28"/>
          <w:szCs w:val="28"/>
          <w:lang w:val="ru-RU"/>
        </w:rPr>
        <w:t>к группе вероятности «</w:t>
      </w:r>
      <w:r>
        <w:rPr>
          <w:sz w:val="28"/>
          <w:szCs w:val="28"/>
          <w:lang w:val="ru-RU"/>
        </w:rPr>
        <w:t>2</w:t>
      </w:r>
      <w:r w:rsidRPr="00DC76D6">
        <w:rPr>
          <w:sz w:val="28"/>
          <w:szCs w:val="28"/>
          <w:lang w:val="ru-RU"/>
        </w:rPr>
        <w:t xml:space="preserve">» относится деятельность субъектов, при  наличии постановлений в течение 2 календарных лет за правонарушение, которое повлекло наступление  аварийного события, </w:t>
      </w:r>
      <w:r>
        <w:rPr>
          <w:sz w:val="28"/>
          <w:szCs w:val="28"/>
          <w:lang w:val="ru-RU"/>
        </w:rPr>
        <w:t xml:space="preserve">не повлекшего </w:t>
      </w:r>
      <w:r w:rsidRPr="00DC76D6">
        <w:rPr>
          <w:sz w:val="28"/>
          <w:szCs w:val="28"/>
          <w:lang w:val="ru-RU"/>
        </w:rPr>
        <w:t xml:space="preserve"> причинение вреда жизни или здоровью людей.</w:t>
      </w:r>
    </w:p>
    <w:p w:rsidR="00B50D11" w:rsidRDefault="00774E30" w:rsidP="008030F9">
      <w:pPr>
        <w:pStyle w:val="ab"/>
        <w:spacing w:line="360" w:lineRule="auto"/>
        <w:ind w:firstLine="993"/>
        <w:jc w:val="both"/>
        <w:rPr>
          <w:sz w:val="28"/>
          <w:szCs w:val="28"/>
          <w:lang w:val="ru-RU"/>
        </w:rPr>
      </w:pPr>
      <w:r>
        <w:rPr>
          <w:sz w:val="28"/>
          <w:szCs w:val="28"/>
          <w:lang w:val="ru-RU"/>
        </w:rPr>
        <w:t>к группе вероятности «3</w:t>
      </w:r>
      <w:r w:rsidRPr="00774E30">
        <w:rPr>
          <w:sz w:val="28"/>
          <w:szCs w:val="28"/>
          <w:lang w:val="ru-RU"/>
        </w:rPr>
        <w:t xml:space="preserve">» относится деятельность субъектов, при  наличии в течение </w:t>
      </w:r>
      <w:r>
        <w:rPr>
          <w:sz w:val="28"/>
          <w:szCs w:val="28"/>
          <w:lang w:val="ru-RU"/>
        </w:rPr>
        <w:t>3</w:t>
      </w:r>
      <w:r w:rsidRPr="00774E30">
        <w:rPr>
          <w:sz w:val="28"/>
          <w:szCs w:val="28"/>
          <w:lang w:val="ru-RU"/>
        </w:rPr>
        <w:t xml:space="preserve"> календарных лет </w:t>
      </w:r>
      <w:r>
        <w:rPr>
          <w:sz w:val="28"/>
          <w:szCs w:val="28"/>
          <w:lang w:val="ru-RU"/>
        </w:rPr>
        <w:t xml:space="preserve">15 и более </w:t>
      </w:r>
      <w:r w:rsidRPr="00774E30">
        <w:rPr>
          <w:sz w:val="28"/>
          <w:szCs w:val="28"/>
          <w:lang w:val="ru-RU"/>
        </w:rPr>
        <w:t>постановлений за правонарушение</w:t>
      </w:r>
      <w:r>
        <w:rPr>
          <w:sz w:val="28"/>
          <w:szCs w:val="28"/>
          <w:lang w:val="ru-RU"/>
        </w:rPr>
        <w:t xml:space="preserve"> предусмотренное статьями 11.1,11.3, 11.4, 11.5,11.6, 11.7, 11.8, 11.13, 11.16, 11.23, 11.30, 11.31, 12.21.1 (части 2-11), 12.21.2, 12.21.3, 12.23, 12.25, 12.31.1, 14.1, 14.1,2, 14.43, 19.5, 19.7</w:t>
      </w:r>
      <w:r w:rsidRPr="00774E30">
        <w:rPr>
          <w:sz w:val="28"/>
          <w:szCs w:val="28"/>
          <w:lang w:val="ru-RU"/>
        </w:rPr>
        <w:t>.</w:t>
      </w:r>
    </w:p>
    <w:p w:rsidR="00DC76D6" w:rsidRDefault="00F07C72" w:rsidP="008030F9">
      <w:pPr>
        <w:pStyle w:val="ab"/>
        <w:spacing w:line="360" w:lineRule="auto"/>
        <w:ind w:firstLine="993"/>
        <w:jc w:val="both"/>
        <w:rPr>
          <w:sz w:val="28"/>
          <w:szCs w:val="28"/>
          <w:lang w:val="ru-RU"/>
        </w:rPr>
      </w:pPr>
      <w:r>
        <w:rPr>
          <w:sz w:val="28"/>
          <w:szCs w:val="28"/>
          <w:lang w:val="ru-RU"/>
        </w:rPr>
        <w:t>к группе вероятности «4</w:t>
      </w:r>
      <w:r w:rsidRPr="00774E30">
        <w:rPr>
          <w:sz w:val="28"/>
          <w:szCs w:val="28"/>
          <w:lang w:val="ru-RU"/>
        </w:rPr>
        <w:t>» относится деятельность субъектов</w:t>
      </w:r>
      <w:r>
        <w:rPr>
          <w:sz w:val="28"/>
          <w:szCs w:val="28"/>
          <w:lang w:val="ru-RU"/>
        </w:rPr>
        <w:t xml:space="preserve"> не указанная в предыдущих пунктах.</w:t>
      </w:r>
      <w:r w:rsidRPr="00774E30">
        <w:rPr>
          <w:sz w:val="28"/>
          <w:szCs w:val="28"/>
          <w:lang w:val="ru-RU"/>
        </w:rPr>
        <w:t xml:space="preserve">  </w:t>
      </w:r>
    </w:p>
    <w:p w:rsidR="00DC76D6" w:rsidRDefault="00F07C72" w:rsidP="008030F9">
      <w:pPr>
        <w:pStyle w:val="ab"/>
        <w:spacing w:line="360" w:lineRule="auto"/>
        <w:ind w:firstLine="993"/>
        <w:jc w:val="both"/>
        <w:rPr>
          <w:sz w:val="28"/>
          <w:szCs w:val="28"/>
          <w:lang w:val="ru-RU"/>
        </w:rPr>
      </w:pPr>
      <w:r>
        <w:rPr>
          <w:sz w:val="28"/>
          <w:szCs w:val="28"/>
          <w:lang w:val="ru-RU"/>
        </w:rPr>
        <w:t>Таблица сочетания группы тяжести и группы вероятности</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3"/>
        <w:gridCol w:w="3214"/>
      </w:tblGrid>
      <w:tr w:rsidR="00F07C72" w:rsidTr="00F07C72">
        <w:tc>
          <w:tcPr>
            <w:tcW w:w="3213" w:type="dxa"/>
            <w:tcBorders>
              <w:top w:val="single" w:sz="4" w:space="0" w:color="auto"/>
              <w:left w:val="single" w:sz="4" w:space="0" w:color="auto"/>
              <w:bottom w:val="single" w:sz="4" w:space="0" w:color="auto"/>
              <w:right w:val="single" w:sz="4" w:space="0" w:color="auto"/>
            </w:tcBorders>
          </w:tcPr>
          <w:p w:rsidR="00F07C72" w:rsidRDefault="00F07C72" w:rsidP="008030F9">
            <w:pPr>
              <w:pStyle w:val="ab"/>
              <w:spacing w:line="360" w:lineRule="auto"/>
              <w:jc w:val="both"/>
              <w:rPr>
                <w:sz w:val="28"/>
                <w:szCs w:val="28"/>
                <w:lang w:val="ru-RU"/>
              </w:rPr>
            </w:pPr>
            <w:r>
              <w:rPr>
                <w:sz w:val="28"/>
                <w:szCs w:val="28"/>
                <w:lang w:val="ru-RU"/>
              </w:rPr>
              <w:t>Категория риска</w:t>
            </w:r>
          </w:p>
        </w:tc>
        <w:tc>
          <w:tcPr>
            <w:tcW w:w="3213" w:type="dxa"/>
            <w:tcBorders>
              <w:top w:val="single" w:sz="4" w:space="0" w:color="auto"/>
              <w:left w:val="single" w:sz="4" w:space="0" w:color="auto"/>
              <w:bottom w:val="single" w:sz="4" w:space="0" w:color="auto"/>
              <w:right w:val="single" w:sz="4" w:space="0" w:color="auto"/>
            </w:tcBorders>
          </w:tcPr>
          <w:p w:rsidR="00F07C72" w:rsidRDefault="00F07C72" w:rsidP="00F07C72">
            <w:pPr>
              <w:pStyle w:val="ab"/>
              <w:spacing w:line="360" w:lineRule="auto"/>
              <w:jc w:val="center"/>
              <w:rPr>
                <w:sz w:val="28"/>
                <w:szCs w:val="28"/>
                <w:lang w:val="ru-RU"/>
              </w:rPr>
            </w:pPr>
            <w:r>
              <w:rPr>
                <w:sz w:val="28"/>
                <w:szCs w:val="28"/>
                <w:lang w:val="ru-RU"/>
              </w:rPr>
              <w:t>Группа тяжести</w:t>
            </w:r>
          </w:p>
        </w:tc>
        <w:tc>
          <w:tcPr>
            <w:tcW w:w="3214" w:type="dxa"/>
            <w:tcBorders>
              <w:top w:val="single" w:sz="4" w:space="0" w:color="auto"/>
              <w:left w:val="single" w:sz="4" w:space="0" w:color="auto"/>
              <w:bottom w:val="single" w:sz="4" w:space="0" w:color="auto"/>
              <w:right w:val="single" w:sz="4" w:space="0" w:color="auto"/>
            </w:tcBorders>
          </w:tcPr>
          <w:p w:rsidR="00F07C72" w:rsidRDefault="00F07C72" w:rsidP="00F07C72">
            <w:pPr>
              <w:pStyle w:val="ab"/>
              <w:spacing w:line="360" w:lineRule="auto"/>
              <w:jc w:val="center"/>
              <w:rPr>
                <w:sz w:val="28"/>
                <w:szCs w:val="28"/>
                <w:lang w:val="ru-RU"/>
              </w:rPr>
            </w:pPr>
            <w:r>
              <w:rPr>
                <w:sz w:val="28"/>
                <w:szCs w:val="28"/>
                <w:lang w:val="ru-RU"/>
              </w:rPr>
              <w:t>Группа вероятности</w:t>
            </w:r>
          </w:p>
        </w:tc>
      </w:tr>
      <w:tr w:rsidR="00F07C72" w:rsidTr="00F07C72">
        <w:tc>
          <w:tcPr>
            <w:tcW w:w="3213" w:type="dxa"/>
            <w:tcBorders>
              <w:top w:val="single" w:sz="4" w:space="0" w:color="auto"/>
            </w:tcBorders>
          </w:tcPr>
          <w:p w:rsidR="00F07C72" w:rsidRDefault="00F07C72" w:rsidP="008030F9">
            <w:pPr>
              <w:pStyle w:val="ab"/>
              <w:spacing w:line="360" w:lineRule="auto"/>
              <w:jc w:val="both"/>
              <w:rPr>
                <w:sz w:val="28"/>
                <w:szCs w:val="28"/>
                <w:lang w:val="ru-RU"/>
              </w:rPr>
            </w:pPr>
            <w:r>
              <w:rPr>
                <w:sz w:val="28"/>
                <w:szCs w:val="28"/>
                <w:lang w:val="ru-RU"/>
              </w:rPr>
              <w:t>Высокий риск</w:t>
            </w:r>
          </w:p>
        </w:tc>
        <w:tc>
          <w:tcPr>
            <w:tcW w:w="3213" w:type="dxa"/>
            <w:tcBorders>
              <w:top w:val="single" w:sz="4" w:space="0" w:color="auto"/>
            </w:tcBorders>
          </w:tcPr>
          <w:p w:rsidR="00F07C72" w:rsidRDefault="00F07C72" w:rsidP="00F07C72">
            <w:pPr>
              <w:pStyle w:val="ab"/>
              <w:spacing w:line="360" w:lineRule="auto"/>
              <w:jc w:val="center"/>
              <w:rPr>
                <w:sz w:val="28"/>
                <w:szCs w:val="28"/>
                <w:lang w:val="ru-RU"/>
              </w:rPr>
            </w:pPr>
            <w:r>
              <w:rPr>
                <w:sz w:val="28"/>
                <w:szCs w:val="28"/>
                <w:lang w:val="ru-RU"/>
              </w:rPr>
              <w:t>А</w:t>
            </w:r>
          </w:p>
        </w:tc>
        <w:tc>
          <w:tcPr>
            <w:tcW w:w="3214" w:type="dxa"/>
            <w:tcBorders>
              <w:top w:val="single" w:sz="4" w:space="0" w:color="auto"/>
            </w:tcBorders>
          </w:tcPr>
          <w:p w:rsidR="00F07C72" w:rsidRDefault="00F07C72" w:rsidP="00F07C72">
            <w:pPr>
              <w:pStyle w:val="ab"/>
              <w:spacing w:line="360" w:lineRule="auto"/>
              <w:jc w:val="center"/>
              <w:rPr>
                <w:sz w:val="28"/>
                <w:szCs w:val="28"/>
                <w:lang w:val="ru-RU"/>
              </w:rPr>
            </w:pPr>
            <w:r>
              <w:rPr>
                <w:sz w:val="28"/>
                <w:szCs w:val="28"/>
                <w:lang w:val="ru-RU"/>
              </w:rPr>
              <w:t>1</w:t>
            </w:r>
          </w:p>
        </w:tc>
      </w:tr>
      <w:tr w:rsidR="00F07C72" w:rsidTr="00F07C72">
        <w:tc>
          <w:tcPr>
            <w:tcW w:w="3213" w:type="dxa"/>
          </w:tcPr>
          <w:p w:rsidR="00F07C72" w:rsidRDefault="00F07C72" w:rsidP="008030F9">
            <w:pPr>
              <w:pStyle w:val="ab"/>
              <w:spacing w:line="360" w:lineRule="auto"/>
              <w:jc w:val="both"/>
              <w:rPr>
                <w:sz w:val="28"/>
                <w:szCs w:val="28"/>
                <w:lang w:val="ru-RU"/>
              </w:rPr>
            </w:pPr>
          </w:p>
        </w:tc>
        <w:tc>
          <w:tcPr>
            <w:tcW w:w="3213" w:type="dxa"/>
          </w:tcPr>
          <w:p w:rsidR="00F07C72" w:rsidRDefault="00F07C72" w:rsidP="00F07C72">
            <w:pPr>
              <w:pStyle w:val="ab"/>
              <w:spacing w:line="360" w:lineRule="auto"/>
              <w:jc w:val="center"/>
              <w:rPr>
                <w:sz w:val="28"/>
                <w:szCs w:val="28"/>
                <w:lang w:val="ru-RU"/>
              </w:rPr>
            </w:pPr>
            <w:r>
              <w:rPr>
                <w:sz w:val="28"/>
                <w:szCs w:val="28"/>
                <w:lang w:val="ru-RU"/>
              </w:rPr>
              <w:t>Б</w:t>
            </w:r>
          </w:p>
        </w:tc>
        <w:tc>
          <w:tcPr>
            <w:tcW w:w="3214" w:type="dxa"/>
          </w:tcPr>
          <w:p w:rsidR="00F07C72" w:rsidRDefault="00F07C72" w:rsidP="00F07C72">
            <w:pPr>
              <w:pStyle w:val="ab"/>
              <w:spacing w:line="360" w:lineRule="auto"/>
              <w:jc w:val="center"/>
              <w:rPr>
                <w:sz w:val="28"/>
                <w:szCs w:val="28"/>
                <w:lang w:val="ru-RU"/>
              </w:rPr>
            </w:pPr>
            <w:r>
              <w:rPr>
                <w:sz w:val="28"/>
                <w:szCs w:val="28"/>
                <w:lang w:val="ru-RU"/>
              </w:rPr>
              <w:t>1</w:t>
            </w:r>
          </w:p>
        </w:tc>
      </w:tr>
      <w:tr w:rsidR="00F07C72" w:rsidTr="00F07C72">
        <w:tc>
          <w:tcPr>
            <w:tcW w:w="3213" w:type="dxa"/>
          </w:tcPr>
          <w:p w:rsidR="00F07C72" w:rsidRDefault="00F07C72" w:rsidP="008030F9">
            <w:pPr>
              <w:pStyle w:val="ab"/>
              <w:spacing w:line="360" w:lineRule="auto"/>
              <w:jc w:val="both"/>
              <w:rPr>
                <w:sz w:val="28"/>
                <w:szCs w:val="28"/>
                <w:lang w:val="ru-RU"/>
              </w:rPr>
            </w:pPr>
          </w:p>
        </w:tc>
        <w:tc>
          <w:tcPr>
            <w:tcW w:w="3213" w:type="dxa"/>
          </w:tcPr>
          <w:p w:rsidR="00F07C72" w:rsidRDefault="00F07C72" w:rsidP="00F07C72">
            <w:pPr>
              <w:pStyle w:val="ab"/>
              <w:spacing w:line="360" w:lineRule="auto"/>
              <w:jc w:val="center"/>
              <w:rPr>
                <w:sz w:val="28"/>
                <w:szCs w:val="28"/>
                <w:lang w:val="ru-RU"/>
              </w:rPr>
            </w:pPr>
          </w:p>
        </w:tc>
        <w:tc>
          <w:tcPr>
            <w:tcW w:w="3214" w:type="dxa"/>
          </w:tcPr>
          <w:p w:rsidR="00F07C72" w:rsidRDefault="00F07C72" w:rsidP="00F07C72">
            <w:pPr>
              <w:pStyle w:val="ab"/>
              <w:spacing w:line="360" w:lineRule="auto"/>
              <w:jc w:val="center"/>
              <w:rPr>
                <w:sz w:val="28"/>
                <w:szCs w:val="28"/>
                <w:lang w:val="ru-RU"/>
              </w:rPr>
            </w:pPr>
          </w:p>
        </w:tc>
      </w:tr>
      <w:tr w:rsidR="00F07C72" w:rsidTr="00F07C72">
        <w:tc>
          <w:tcPr>
            <w:tcW w:w="3213" w:type="dxa"/>
          </w:tcPr>
          <w:p w:rsidR="00F07C72" w:rsidRDefault="00F07C72" w:rsidP="00F07C72">
            <w:pPr>
              <w:pStyle w:val="ab"/>
              <w:spacing w:line="360" w:lineRule="auto"/>
              <w:jc w:val="both"/>
              <w:rPr>
                <w:sz w:val="28"/>
                <w:szCs w:val="28"/>
                <w:lang w:val="ru-RU"/>
              </w:rPr>
            </w:pPr>
            <w:r>
              <w:rPr>
                <w:sz w:val="28"/>
                <w:szCs w:val="28"/>
                <w:lang w:val="ru-RU"/>
              </w:rPr>
              <w:t xml:space="preserve">Значительный риск </w:t>
            </w:r>
          </w:p>
        </w:tc>
        <w:tc>
          <w:tcPr>
            <w:tcW w:w="3213" w:type="dxa"/>
          </w:tcPr>
          <w:p w:rsidR="00F07C72" w:rsidRDefault="00F07C72" w:rsidP="00F07C72">
            <w:pPr>
              <w:pStyle w:val="ab"/>
              <w:spacing w:line="360" w:lineRule="auto"/>
              <w:jc w:val="center"/>
              <w:rPr>
                <w:sz w:val="28"/>
                <w:szCs w:val="28"/>
                <w:lang w:val="ru-RU"/>
              </w:rPr>
            </w:pPr>
            <w:r>
              <w:rPr>
                <w:sz w:val="28"/>
                <w:szCs w:val="28"/>
                <w:lang w:val="ru-RU"/>
              </w:rPr>
              <w:t>А</w:t>
            </w:r>
          </w:p>
        </w:tc>
        <w:tc>
          <w:tcPr>
            <w:tcW w:w="3214" w:type="dxa"/>
          </w:tcPr>
          <w:p w:rsidR="00F07C72" w:rsidRDefault="00F07C72" w:rsidP="00F07C72">
            <w:pPr>
              <w:pStyle w:val="ab"/>
              <w:spacing w:line="360" w:lineRule="auto"/>
              <w:jc w:val="center"/>
              <w:rPr>
                <w:sz w:val="28"/>
                <w:szCs w:val="28"/>
                <w:lang w:val="ru-RU"/>
              </w:rPr>
            </w:pPr>
            <w:r>
              <w:rPr>
                <w:sz w:val="28"/>
                <w:szCs w:val="28"/>
                <w:lang w:val="ru-RU"/>
              </w:rPr>
              <w:t>2</w:t>
            </w:r>
          </w:p>
        </w:tc>
      </w:tr>
      <w:tr w:rsidR="00F07C72" w:rsidTr="00F07C72">
        <w:tc>
          <w:tcPr>
            <w:tcW w:w="3213" w:type="dxa"/>
          </w:tcPr>
          <w:p w:rsidR="00F07C72" w:rsidRDefault="00F07C72" w:rsidP="008030F9">
            <w:pPr>
              <w:pStyle w:val="ab"/>
              <w:spacing w:line="360" w:lineRule="auto"/>
              <w:jc w:val="both"/>
              <w:rPr>
                <w:sz w:val="28"/>
                <w:szCs w:val="28"/>
                <w:lang w:val="ru-RU"/>
              </w:rPr>
            </w:pPr>
          </w:p>
        </w:tc>
        <w:tc>
          <w:tcPr>
            <w:tcW w:w="3213" w:type="dxa"/>
          </w:tcPr>
          <w:p w:rsidR="00F07C72" w:rsidRDefault="00F07C72" w:rsidP="00F07C72">
            <w:pPr>
              <w:pStyle w:val="ab"/>
              <w:spacing w:line="360" w:lineRule="auto"/>
              <w:jc w:val="center"/>
              <w:rPr>
                <w:sz w:val="28"/>
                <w:szCs w:val="28"/>
                <w:lang w:val="ru-RU"/>
              </w:rPr>
            </w:pPr>
            <w:r>
              <w:rPr>
                <w:sz w:val="28"/>
                <w:szCs w:val="28"/>
                <w:lang w:val="ru-RU"/>
              </w:rPr>
              <w:t>Б</w:t>
            </w:r>
          </w:p>
        </w:tc>
        <w:tc>
          <w:tcPr>
            <w:tcW w:w="3214" w:type="dxa"/>
          </w:tcPr>
          <w:p w:rsidR="00F07C72" w:rsidRDefault="00F07C72" w:rsidP="00F07C72">
            <w:pPr>
              <w:pStyle w:val="ab"/>
              <w:spacing w:line="360" w:lineRule="auto"/>
              <w:jc w:val="center"/>
              <w:rPr>
                <w:sz w:val="28"/>
                <w:szCs w:val="28"/>
                <w:lang w:val="ru-RU"/>
              </w:rPr>
            </w:pPr>
            <w:r>
              <w:rPr>
                <w:sz w:val="28"/>
                <w:szCs w:val="28"/>
                <w:lang w:val="ru-RU"/>
              </w:rPr>
              <w:t>2</w:t>
            </w:r>
          </w:p>
        </w:tc>
      </w:tr>
      <w:tr w:rsidR="00F07C72" w:rsidTr="00F07C72">
        <w:tc>
          <w:tcPr>
            <w:tcW w:w="3213" w:type="dxa"/>
          </w:tcPr>
          <w:p w:rsidR="00F07C72" w:rsidRDefault="00F07C72" w:rsidP="008030F9">
            <w:pPr>
              <w:pStyle w:val="ab"/>
              <w:spacing w:line="360" w:lineRule="auto"/>
              <w:jc w:val="both"/>
              <w:rPr>
                <w:sz w:val="28"/>
                <w:szCs w:val="28"/>
                <w:lang w:val="ru-RU"/>
              </w:rPr>
            </w:pPr>
          </w:p>
        </w:tc>
        <w:tc>
          <w:tcPr>
            <w:tcW w:w="3213" w:type="dxa"/>
          </w:tcPr>
          <w:p w:rsidR="00F07C72" w:rsidRDefault="00F07C72" w:rsidP="00F07C72">
            <w:pPr>
              <w:pStyle w:val="ab"/>
              <w:spacing w:line="360" w:lineRule="auto"/>
              <w:jc w:val="center"/>
              <w:rPr>
                <w:sz w:val="28"/>
                <w:szCs w:val="28"/>
                <w:lang w:val="ru-RU"/>
              </w:rPr>
            </w:pPr>
            <w:r>
              <w:rPr>
                <w:sz w:val="28"/>
                <w:szCs w:val="28"/>
                <w:lang w:val="ru-RU"/>
              </w:rPr>
              <w:t>В</w:t>
            </w:r>
          </w:p>
        </w:tc>
        <w:tc>
          <w:tcPr>
            <w:tcW w:w="3214" w:type="dxa"/>
          </w:tcPr>
          <w:p w:rsidR="00F07C72" w:rsidRDefault="00F07C72" w:rsidP="00F07C72">
            <w:pPr>
              <w:pStyle w:val="ab"/>
              <w:spacing w:line="360" w:lineRule="auto"/>
              <w:jc w:val="center"/>
              <w:rPr>
                <w:sz w:val="28"/>
                <w:szCs w:val="28"/>
                <w:lang w:val="ru-RU"/>
              </w:rPr>
            </w:pPr>
            <w:r>
              <w:rPr>
                <w:sz w:val="28"/>
                <w:szCs w:val="28"/>
                <w:lang w:val="ru-RU"/>
              </w:rPr>
              <w:t>1</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F07C72">
            <w:pPr>
              <w:pStyle w:val="ab"/>
              <w:spacing w:line="360" w:lineRule="auto"/>
              <w:jc w:val="center"/>
              <w:rPr>
                <w:sz w:val="28"/>
                <w:szCs w:val="28"/>
                <w:lang w:val="ru-RU"/>
              </w:rPr>
            </w:pPr>
            <w:r>
              <w:rPr>
                <w:sz w:val="28"/>
                <w:szCs w:val="28"/>
                <w:lang w:val="ru-RU"/>
              </w:rPr>
              <w:t>В</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2</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F07C72">
            <w:pPr>
              <w:pStyle w:val="ab"/>
              <w:spacing w:line="360" w:lineRule="auto"/>
              <w:jc w:val="center"/>
              <w:rPr>
                <w:sz w:val="28"/>
                <w:szCs w:val="28"/>
                <w:lang w:val="ru-RU"/>
              </w:rPr>
            </w:pPr>
          </w:p>
        </w:tc>
        <w:tc>
          <w:tcPr>
            <w:tcW w:w="3214" w:type="dxa"/>
          </w:tcPr>
          <w:p w:rsidR="00F07C72" w:rsidRDefault="00F07C72" w:rsidP="008851BC">
            <w:pPr>
              <w:pStyle w:val="ab"/>
              <w:spacing w:line="360" w:lineRule="auto"/>
              <w:jc w:val="center"/>
              <w:rPr>
                <w:sz w:val="28"/>
                <w:szCs w:val="28"/>
                <w:lang w:val="ru-RU"/>
              </w:rPr>
            </w:pPr>
          </w:p>
        </w:tc>
      </w:tr>
      <w:tr w:rsidR="00F07C72" w:rsidTr="00F07C72">
        <w:tc>
          <w:tcPr>
            <w:tcW w:w="3213" w:type="dxa"/>
          </w:tcPr>
          <w:p w:rsidR="00F07C72" w:rsidRDefault="00F07C72" w:rsidP="008851BC">
            <w:pPr>
              <w:pStyle w:val="ab"/>
              <w:spacing w:line="360" w:lineRule="auto"/>
              <w:jc w:val="both"/>
              <w:rPr>
                <w:sz w:val="28"/>
                <w:szCs w:val="28"/>
                <w:lang w:val="ru-RU"/>
              </w:rPr>
            </w:pPr>
            <w:r>
              <w:rPr>
                <w:sz w:val="28"/>
                <w:szCs w:val="28"/>
                <w:lang w:val="ru-RU"/>
              </w:rPr>
              <w:t>Средний риск</w:t>
            </w:r>
          </w:p>
        </w:tc>
        <w:tc>
          <w:tcPr>
            <w:tcW w:w="3213" w:type="dxa"/>
          </w:tcPr>
          <w:p w:rsidR="00F07C72" w:rsidRDefault="00F07C72" w:rsidP="008851BC">
            <w:pPr>
              <w:pStyle w:val="ab"/>
              <w:spacing w:line="360" w:lineRule="auto"/>
              <w:jc w:val="center"/>
              <w:rPr>
                <w:sz w:val="28"/>
                <w:szCs w:val="28"/>
                <w:lang w:val="ru-RU"/>
              </w:rPr>
            </w:pPr>
            <w:r>
              <w:rPr>
                <w:sz w:val="28"/>
                <w:szCs w:val="28"/>
                <w:lang w:val="ru-RU"/>
              </w:rPr>
              <w:t>А</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3</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А</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4</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Б</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3</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В</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3</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Г</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1</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Г</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2</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p>
        </w:tc>
        <w:tc>
          <w:tcPr>
            <w:tcW w:w="3214" w:type="dxa"/>
          </w:tcPr>
          <w:p w:rsidR="00F07C72" w:rsidRDefault="00F07C72" w:rsidP="008851BC">
            <w:pPr>
              <w:pStyle w:val="ab"/>
              <w:spacing w:line="360" w:lineRule="auto"/>
              <w:jc w:val="center"/>
              <w:rPr>
                <w:sz w:val="28"/>
                <w:szCs w:val="28"/>
                <w:lang w:val="ru-RU"/>
              </w:rPr>
            </w:pPr>
          </w:p>
        </w:tc>
      </w:tr>
      <w:tr w:rsidR="00F07C72" w:rsidTr="00F07C72">
        <w:tc>
          <w:tcPr>
            <w:tcW w:w="3213" w:type="dxa"/>
          </w:tcPr>
          <w:p w:rsidR="00F07C72" w:rsidRDefault="00F07C72" w:rsidP="008851BC">
            <w:pPr>
              <w:pStyle w:val="ab"/>
              <w:spacing w:line="360" w:lineRule="auto"/>
              <w:jc w:val="both"/>
              <w:rPr>
                <w:sz w:val="28"/>
                <w:szCs w:val="28"/>
                <w:lang w:val="ru-RU"/>
              </w:rPr>
            </w:pPr>
            <w:r>
              <w:rPr>
                <w:sz w:val="28"/>
                <w:szCs w:val="28"/>
                <w:lang w:val="ru-RU"/>
              </w:rPr>
              <w:t>Низкий риск</w:t>
            </w:r>
          </w:p>
        </w:tc>
        <w:tc>
          <w:tcPr>
            <w:tcW w:w="3213" w:type="dxa"/>
          </w:tcPr>
          <w:p w:rsidR="00F07C72" w:rsidRDefault="00F07C72" w:rsidP="008851BC">
            <w:pPr>
              <w:pStyle w:val="ab"/>
              <w:spacing w:line="360" w:lineRule="auto"/>
              <w:jc w:val="center"/>
              <w:rPr>
                <w:sz w:val="28"/>
                <w:szCs w:val="28"/>
                <w:lang w:val="ru-RU"/>
              </w:rPr>
            </w:pPr>
            <w:r>
              <w:rPr>
                <w:sz w:val="28"/>
                <w:szCs w:val="28"/>
                <w:lang w:val="ru-RU"/>
              </w:rPr>
              <w:t>Б</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4</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В</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4</w:t>
            </w:r>
          </w:p>
        </w:tc>
      </w:tr>
      <w:tr w:rsidR="00F07C72" w:rsidTr="00F07C72">
        <w:tc>
          <w:tcPr>
            <w:tcW w:w="3213" w:type="dxa"/>
          </w:tcPr>
          <w:p w:rsidR="00F07C72" w:rsidRDefault="00F07C72" w:rsidP="008851BC">
            <w:pPr>
              <w:pStyle w:val="ab"/>
              <w:spacing w:line="360" w:lineRule="auto"/>
              <w:jc w:val="both"/>
              <w:rPr>
                <w:sz w:val="28"/>
                <w:szCs w:val="28"/>
                <w:lang w:val="ru-RU"/>
              </w:rPr>
            </w:pPr>
          </w:p>
        </w:tc>
        <w:tc>
          <w:tcPr>
            <w:tcW w:w="3213" w:type="dxa"/>
          </w:tcPr>
          <w:p w:rsidR="00F07C72" w:rsidRDefault="00F07C72" w:rsidP="008851BC">
            <w:pPr>
              <w:pStyle w:val="ab"/>
              <w:spacing w:line="360" w:lineRule="auto"/>
              <w:jc w:val="center"/>
              <w:rPr>
                <w:sz w:val="28"/>
                <w:szCs w:val="28"/>
                <w:lang w:val="ru-RU"/>
              </w:rPr>
            </w:pPr>
            <w:r>
              <w:rPr>
                <w:sz w:val="28"/>
                <w:szCs w:val="28"/>
                <w:lang w:val="ru-RU"/>
              </w:rPr>
              <w:t>Г</w:t>
            </w:r>
          </w:p>
        </w:tc>
        <w:tc>
          <w:tcPr>
            <w:tcW w:w="3214" w:type="dxa"/>
          </w:tcPr>
          <w:p w:rsidR="00F07C72" w:rsidRDefault="00F07C72" w:rsidP="008851BC">
            <w:pPr>
              <w:pStyle w:val="ab"/>
              <w:spacing w:line="360" w:lineRule="auto"/>
              <w:jc w:val="center"/>
              <w:rPr>
                <w:sz w:val="28"/>
                <w:szCs w:val="28"/>
                <w:lang w:val="ru-RU"/>
              </w:rPr>
            </w:pPr>
            <w:r>
              <w:rPr>
                <w:sz w:val="28"/>
                <w:szCs w:val="28"/>
                <w:lang w:val="ru-RU"/>
              </w:rPr>
              <w:t>3</w:t>
            </w:r>
          </w:p>
        </w:tc>
      </w:tr>
      <w:tr w:rsidR="00F07C72" w:rsidTr="00F07C72">
        <w:tc>
          <w:tcPr>
            <w:tcW w:w="3213" w:type="dxa"/>
            <w:tcBorders>
              <w:bottom w:val="single" w:sz="4" w:space="0" w:color="auto"/>
            </w:tcBorders>
          </w:tcPr>
          <w:p w:rsidR="00F07C72" w:rsidRDefault="00F07C72" w:rsidP="008851BC">
            <w:pPr>
              <w:pStyle w:val="ab"/>
              <w:spacing w:line="360" w:lineRule="auto"/>
              <w:jc w:val="both"/>
              <w:rPr>
                <w:sz w:val="28"/>
                <w:szCs w:val="28"/>
                <w:lang w:val="ru-RU"/>
              </w:rPr>
            </w:pPr>
          </w:p>
        </w:tc>
        <w:tc>
          <w:tcPr>
            <w:tcW w:w="3213" w:type="dxa"/>
            <w:tcBorders>
              <w:bottom w:val="single" w:sz="4" w:space="0" w:color="auto"/>
            </w:tcBorders>
          </w:tcPr>
          <w:p w:rsidR="00F07C72" w:rsidRDefault="00F07C72" w:rsidP="008851BC">
            <w:pPr>
              <w:pStyle w:val="ab"/>
              <w:spacing w:line="360" w:lineRule="auto"/>
              <w:jc w:val="center"/>
              <w:rPr>
                <w:sz w:val="28"/>
                <w:szCs w:val="28"/>
                <w:lang w:val="ru-RU"/>
              </w:rPr>
            </w:pPr>
            <w:r>
              <w:rPr>
                <w:sz w:val="28"/>
                <w:szCs w:val="28"/>
                <w:lang w:val="ru-RU"/>
              </w:rPr>
              <w:t>Г</w:t>
            </w:r>
          </w:p>
        </w:tc>
        <w:tc>
          <w:tcPr>
            <w:tcW w:w="3214" w:type="dxa"/>
            <w:tcBorders>
              <w:bottom w:val="single" w:sz="4" w:space="0" w:color="auto"/>
            </w:tcBorders>
          </w:tcPr>
          <w:p w:rsidR="00F07C72" w:rsidRDefault="00F07C72" w:rsidP="008851BC">
            <w:pPr>
              <w:pStyle w:val="ab"/>
              <w:spacing w:line="360" w:lineRule="auto"/>
              <w:jc w:val="center"/>
              <w:rPr>
                <w:sz w:val="28"/>
                <w:szCs w:val="28"/>
                <w:lang w:val="ru-RU"/>
              </w:rPr>
            </w:pPr>
            <w:r>
              <w:rPr>
                <w:sz w:val="28"/>
                <w:szCs w:val="28"/>
                <w:lang w:val="ru-RU"/>
              </w:rPr>
              <w:t>4</w:t>
            </w:r>
          </w:p>
        </w:tc>
      </w:tr>
    </w:tbl>
    <w:p w:rsidR="00F07C72" w:rsidRDefault="00F07C72" w:rsidP="008030F9">
      <w:pPr>
        <w:pStyle w:val="ab"/>
        <w:spacing w:line="360" w:lineRule="auto"/>
        <w:ind w:firstLine="993"/>
        <w:jc w:val="both"/>
        <w:rPr>
          <w:sz w:val="28"/>
          <w:szCs w:val="28"/>
          <w:lang w:val="ru-RU"/>
        </w:rPr>
      </w:pPr>
    </w:p>
    <w:p w:rsidR="008C3865" w:rsidRDefault="008C3865" w:rsidP="008C3865">
      <w:pPr>
        <w:pStyle w:val="ab"/>
        <w:spacing w:line="360" w:lineRule="auto"/>
        <w:ind w:firstLine="993"/>
        <w:jc w:val="both"/>
        <w:rPr>
          <w:sz w:val="28"/>
          <w:szCs w:val="28"/>
          <w:lang w:val="ru-RU"/>
        </w:rPr>
      </w:pPr>
      <w:r>
        <w:rPr>
          <w:sz w:val="28"/>
          <w:szCs w:val="28"/>
          <w:lang w:val="ru-RU"/>
        </w:rPr>
        <w:t>В соответствии с данной таблицей в</w:t>
      </w:r>
      <w:r>
        <w:rPr>
          <w:sz w:val="28"/>
          <w:szCs w:val="28"/>
          <w:lang w:val="ru-RU"/>
        </w:rPr>
        <w:t xml:space="preserve">се </w:t>
      </w:r>
      <w:r>
        <w:rPr>
          <w:sz w:val="28"/>
          <w:szCs w:val="28"/>
          <w:lang w:val="ru-RU"/>
        </w:rPr>
        <w:t>перевозчики,</w:t>
      </w:r>
      <w:r>
        <w:rPr>
          <w:sz w:val="28"/>
          <w:szCs w:val="28"/>
          <w:lang w:val="ru-RU"/>
        </w:rPr>
        <w:t xml:space="preserve"> осуществляющие перевозк</w:t>
      </w:r>
      <w:r>
        <w:rPr>
          <w:sz w:val="28"/>
          <w:szCs w:val="28"/>
          <w:lang w:val="ru-RU"/>
        </w:rPr>
        <w:t>и</w:t>
      </w:r>
      <w:r>
        <w:rPr>
          <w:sz w:val="28"/>
          <w:szCs w:val="28"/>
          <w:lang w:val="ru-RU"/>
        </w:rPr>
        <w:t xml:space="preserve"> опасн</w:t>
      </w:r>
      <w:r>
        <w:rPr>
          <w:sz w:val="28"/>
          <w:szCs w:val="28"/>
          <w:lang w:val="ru-RU"/>
        </w:rPr>
        <w:t>ых</w:t>
      </w:r>
      <w:r>
        <w:rPr>
          <w:sz w:val="28"/>
          <w:szCs w:val="28"/>
          <w:lang w:val="ru-RU"/>
        </w:rPr>
        <w:t xml:space="preserve"> груз</w:t>
      </w:r>
      <w:r>
        <w:rPr>
          <w:sz w:val="28"/>
          <w:szCs w:val="28"/>
          <w:lang w:val="ru-RU"/>
        </w:rPr>
        <w:t>ов</w:t>
      </w:r>
      <w:r>
        <w:rPr>
          <w:sz w:val="28"/>
          <w:szCs w:val="28"/>
          <w:lang w:val="ru-RU"/>
        </w:rPr>
        <w:t xml:space="preserve"> отнесены к группе среднего риска</w:t>
      </w:r>
      <w:r>
        <w:rPr>
          <w:sz w:val="28"/>
          <w:szCs w:val="28"/>
          <w:lang w:val="ru-RU"/>
        </w:rPr>
        <w:t>, остальные субъекты, осуществляющие автомобильные грузовые перевозки отнесены  к группе низкого риска.</w:t>
      </w:r>
    </w:p>
    <w:p w:rsidR="0021136A" w:rsidRDefault="0021136A" w:rsidP="008030F9">
      <w:pPr>
        <w:pStyle w:val="ab"/>
        <w:spacing w:line="360" w:lineRule="auto"/>
        <w:ind w:firstLine="993"/>
        <w:jc w:val="both"/>
        <w:rPr>
          <w:sz w:val="28"/>
          <w:szCs w:val="28"/>
          <w:lang w:val="ru-RU"/>
        </w:rPr>
      </w:pPr>
      <w:r>
        <w:rPr>
          <w:sz w:val="28"/>
          <w:szCs w:val="28"/>
          <w:lang w:val="ru-RU"/>
        </w:rPr>
        <w:t>При проведении плановых проверок в зависимости от присвоенной категории риска осуществляется со следующей периодичностью:</w:t>
      </w:r>
    </w:p>
    <w:p w:rsidR="0021136A" w:rsidRDefault="0021136A" w:rsidP="008030F9">
      <w:pPr>
        <w:pStyle w:val="ab"/>
        <w:spacing w:line="360" w:lineRule="auto"/>
        <w:ind w:firstLine="993"/>
        <w:jc w:val="both"/>
        <w:rPr>
          <w:sz w:val="28"/>
          <w:szCs w:val="28"/>
          <w:lang w:val="ru-RU"/>
        </w:rPr>
      </w:pPr>
      <w:r>
        <w:rPr>
          <w:sz w:val="28"/>
          <w:szCs w:val="28"/>
          <w:lang w:val="ru-RU"/>
        </w:rPr>
        <w:t>- для категории высокого риска – 1 раз в год,</w:t>
      </w:r>
    </w:p>
    <w:p w:rsidR="0021136A" w:rsidRDefault="0021136A" w:rsidP="008030F9">
      <w:pPr>
        <w:pStyle w:val="ab"/>
        <w:spacing w:line="360" w:lineRule="auto"/>
        <w:ind w:firstLine="993"/>
        <w:jc w:val="both"/>
        <w:rPr>
          <w:sz w:val="28"/>
          <w:szCs w:val="28"/>
          <w:lang w:val="ru-RU"/>
        </w:rPr>
      </w:pPr>
      <w:r>
        <w:rPr>
          <w:sz w:val="28"/>
          <w:szCs w:val="28"/>
          <w:lang w:val="ru-RU"/>
        </w:rPr>
        <w:t xml:space="preserve">- для категории значительного риска 1 раз в 2 года, </w:t>
      </w:r>
    </w:p>
    <w:p w:rsidR="00B50D11" w:rsidRDefault="0021136A" w:rsidP="008030F9">
      <w:pPr>
        <w:pStyle w:val="ab"/>
        <w:spacing w:line="360" w:lineRule="auto"/>
        <w:ind w:firstLine="993"/>
        <w:jc w:val="both"/>
        <w:rPr>
          <w:sz w:val="28"/>
          <w:szCs w:val="28"/>
          <w:lang w:val="ru-RU"/>
        </w:rPr>
      </w:pPr>
      <w:r>
        <w:rPr>
          <w:sz w:val="28"/>
          <w:szCs w:val="28"/>
          <w:lang w:val="ru-RU"/>
        </w:rPr>
        <w:t xml:space="preserve">- для категории среднего риска – не чаще 1 раза в 5 лет, </w:t>
      </w:r>
    </w:p>
    <w:p w:rsidR="0021136A" w:rsidRDefault="0021136A" w:rsidP="008030F9">
      <w:pPr>
        <w:pStyle w:val="ab"/>
        <w:spacing w:line="360" w:lineRule="auto"/>
        <w:ind w:firstLine="993"/>
        <w:jc w:val="both"/>
        <w:rPr>
          <w:sz w:val="28"/>
          <w:szCs w:val="28"/>
          <w:lang w:val="ru-RU"/>
        </w:rPr>
      </w:pPr>
      <w:r>
        <w:rPr>
          <w:sz w:val="28"/>
          <w:szCs w:val="28"/>
          <w:lang w:val="ru-RU"/>
        </w:rPr>
        <w:t>в отношении субъектов надзора, деятельность которых отнесена к категории низкого риска, плановые проверки не проводятся.</w:t>
      </w:r>
    </w:p>
    <w:p w:rsidR="0021136A" w:rsidRDefault="0021136A" w:rsidP="008030F9">
      <w:pPr>
        <w:pStyle w:val="ab"/>
        <w:spacing w:line="360" w:lineRule="auto"/>
        <w:ind w:firstLine="993"/>
        <w:jc w:val="both"/>
        <w:rPr>
          <w:sz w:val="28"/>
          <w:szCs w:val="28"/>
          <w:lang w:val="ru-RU"/>
        </w:rPr>
      </w:pPr>
      <w:r>
        <w:rPr>
          <w:sz w:val="28"/>
          <w:szCs w:val="28"/>
          <w:lang w:val="ru-RU"/>
        </w:rPr>
        <w:t>В отношении субъектов осуществляющих перевозки пассажиров предполагается иной порядок присвоения категории риска.</w:t>
      </w:r>
    </w:p>
    <w:p w:rsidR="0013149A" w:rsidRDefault="008851BC" w:rsidP="008030F9">
      <w:pPr>
        <w:pStyle w:val="ab"/>
        <w:spacing w:line="360" w:lineRule="auto"/>
        <w:ind w:firstLine="993"/>
        <w:jc w:val="both"/>
        <w:rPr>
          <w:sz w:val="28"/>
          <w:szCs w:val="28"/>
          <w:lang w:val="ru-RU"/>
        </w:rPr>
      </w:pPr>
      <w:r>
        <w:rPr>
          <w:sz w:val="28"/>
          <w:szCs w:val="28"/>
          <w:lang w:val="ru-RU"/>
        </w:rPr>
        <w:t xml:space="preserve">Показатель риска определяется по формуле, </w:t>
      </w:r>
    </w:p>
    <w:p w:rsidR="0013149A" w:rsidRPr="0013149A" w:rsidRDefault="0013149A" w:rsidP="008030F9">
      <w:pPr>
        <w:pStyle w:val="ab"/>
        <w:spacing w:line="360" w:lineRule="auto"/>
        <w:ind w:firstLine="993"/>
        <w:jc w:val="both"/>
        <w:rPr>
          <w:sz w:val="28"/>
          <w:szCs w:val="28"/>
          <w:lang w:val="ru-RU"/>
        </w:rPr>
      </w:pPr>
      <w:r>
        <w:rPr>
          <w:sz w:val="28"/>
          <w:szCs w:val="28"/>
          <w:lang w:val="en-US"/>
        </w:rPr>
        <w:t>R</w:t>
      </w:r>
      <w:r w:rsidRPr="0013149A">
        <w:rPr>
          <w:sz w:val="28"/>
          <w:szCs w:val="28"/>
          <w:lang w:val="ru-RU"/>
        </w:rPr>
        <w:t>=20*</w:t>
      </w:r>
      <w:r>
        <w:rPr>
          <w:sz w:val="28"/>
          <w:szCs w:val="28"/>
          <w:lang w:val="en-US"/>
        </w:rPr>
        <w:t>N</w:t>
      </w:r>
      <w:r w:rsidRPr="0013149A">
        <w:rPr>
          <w:sz w:val="28"/>
          <w:szCs w:val="28"/>
          <w:lang w:val="ru-RU"/>
        </w:rPr>
        <w:t>/</w:t>
      </w:r>
      <w:r>
        <w:rPr>
          <w:sz w:val="28"/>
          <w:szCs w:val="28"/>
          <w:lang w:val="en-US"/>
        </w:rPr>
        <w:t>T</w:t>
      </w:r>
      <w:r w:rsidRPr="0013149A">
        <w:rPr>
          <w:sz w:val="28"/>
          <w:szCs w:val="28"/>
          <w:lang w:val="ru-RU"/>
        </w:rPr>
        <w:t>+</w:t>
      </w:r>
      <w:r>
        <w:rPr>
          <w:sz w:val="28"/>
          <w:szCs w:val="28"/>
          <w:lang w:val="en-US"/>
        </w:rPr>
        <w:t>D</w:t>
      </w:r>
    </w:p>
    <w:p w:rsidR="0013149A" w:rsidRPr="00462A16" w:rsidRDefault="008851BC" w:rsidP="008030F9">
      <w:pPr>
        <w:pStyle w:val="ab"/>
        <w:spacing w:line="360" w:lineRule="auto"/>
        <w:ind w:firstLine="993"/>
        <w:jc w:val="both"/>
        <w:rPr>
          <w:sz w:val="28"/>
          <w:szCs w:val="28"/>
          <w:lang w:val="ru-RU"/>
        </w:rPr>
      </w:pPr>
      <w:r>
        <w:rPr>
          <w:sz w:val="28"/>
          <w:szCs w:val="28"/>
          <w:lang w:val="ru-RU"/>
        </w:rPr>
        <w:lastRenderedPageBreak/>
        <w:t xml:space="preserve">где </w:t>
      </w:r>
      <w:r w:rsidR="0013149A">
        <w:rPr>
          <w:sz w:val="28"/>
          <w:szCs w:val="28"/>
          <w:lang w:val="en-US"/>
        </w:rPr>
        <w:t>N</w:t>
      </w:r>
      <w:r w:rsidR="0013149A" w:rsidRPr="0013149A">
        <w:rPr>
          <w:sz w:val="28"/>
          <w:szCs w:val="28"/>
          <w:lang w:val="ru-RU"/>
        </w:rPr>
        <w:t xml:space="preserve"> - </w:t>
      </w:r>
      <w:r>
        <w:rPr>
          <w:sz w:val="28"/>
          <w:szCs w:val="28"/>
          <w:lang w:val="ru-RU"/>
        </w:rPr>
        <w:t xml:space="preserve">количество постановлений о назначении административного наказания </w:t>
      </w:r>
      <w:r w:rsidR="00462A16">
        <w:rPr>
          <w:sz w:val="28"/>
          <w:szCs w:val="28"/>
          <w:lang w:val="ru-RU"/>
        </w:rPr>
        <w:t xml:space="preserve">в течение последнего года </w:t>
      </w:r>
      <w:r>
        <w:rPr>
          <w:sz w:val="28"/>
          <w:szCs w:val="28"/>
          <w:lang w:val="ru-RU"/>
        </w:rPr>
        <w:t xml:space="preserve">предусмотренного статьей 11.23, частью 4 статьи 12.23, частью 2 статьи 12.25, статьей 12.31, статьей  12.31.1, статьей 12.32, статьей 12.32.1, частью 2, статьи 12.37, статьей 14.1.2 КАОП РФ </w:t>
      </w:r>
    </w:p>
    <w:p w:rsidR="0013149A" w:rsidRPr="0013149A" w:rsidRDefault="0013149A" w:rsidP="008030F9">
      <w:pPr>
        <w:pStyle w:val="ab"/>
        <w:spacing w:line="360" w:lineRule="auto"/>
        <w:ind w:firstLine="993"/>
        <w:jc w:val="both"/>
        <w:rPr>
          <w:sz w:val="28"/>
          <w:szCs w:val="28"/>
          <w:lang w:val="ru-RU"/>
        </w:rPr>
      </w:pPr>
      <w:r>
        <w:rPr>
          <w:sz w:val="28"/>
          <w:szCs w:val="28"/>
          <w:lang w:val="en-US"/>
        </w:rPr>
        <w:t>T</w:t>
      </w:r>
      <w:r w:rsidRPr="0013149A">
        <w:rPr>
          <w:sz w:val="28"/>
          <w:szCs w:val="28"/>
          <w:lang w:val="ru-RU"/>
        </w:rPr>
        <w:t xml:space="preserve">- </w:t>
      </w:r>
      <w:r w:rsidR="008851BC">
        <w:rPr>
          <w:sz w:val="28"/>
          <w:szCs w:val="28"/>
          <w:lang w:val="ru-RU"/>
        </w:rPr>
        <w:t xml:space="preserve"> количество эксплуатирующийся транспортных средств</w:t>
      </w:r>
      <w:r>
        <w:rPr>
          <w:sz w:val="28"/>
          <w:szCs w:val="28"/>
          <w:lang w:val="ru-RU"/>
        </w:rPr>
        <w:t>,</w:t>
      </w:r>
      <w:r w:rsidRPr="0013149A">
        <w:rPr>
          <w:sz w:val="28"/>
          <w:szCs w:val="28"/>
          <w:lang w:val="ru-RU"/>
        </w:rPr>
        <w:t xml:space="preserve"> </w:t>
      </w:r>
    </w:p>
    <w:p w:rsidR="0021136A" w:rsidRDefault="0013149A" w:rsidP="008030F9">
      <w:pPr>
        <w:pStyle w:val="ab"/>
        <w:spacing w:line="360" w:lineRule="auto"/>
        <w:ind w:firstLine="993"/>
        <w:jc w:val="both"/>
        <w:rPr>
          <w:sz w:val="28"/>
          <w:szCs w:val="28"/>
          <w:lang w:val="ru-RU"/>
        </w:rPr>
      </w:pPr>
      <w:r>
        <w:rPr>
          <w:sz w:val="28"/>
          <w:szCs w:val="28"/>
          <w:lang w:val="en-US"/>
        </w:rPr>
        <w:t>D</w:t>
      </w:r>
      <w:r w:rsidRPr="003F5EDD">
        <w:rPr>
          <w:sz w:val="28"/>
          <w:szCs w:val="28"/>
          <w:lang w:val="ru-RU"/>
        </w:rPr>
        <w:t xml:space="preserve"> </w:t>
      </w:r>
      <w:r w:rsidR="003F5EDD" w:rsidRPr="003F5EDD">
        <w:rPr>
          <w:sz w:val="28"/>
          <w:szCs w:val="28"/>
          <w:lang w:val="ru-RU"/>
        </w:rPr>
        <w:t>–</w:t>
      </w:r>
      <w:r w:rsidRPr="003F5EDD">
        <w:rPr>
          <w:sz w:val="28"/>
          <w:szCs w:val="28"/>
          <w:lang w:val="ru-RU"/>
        </w:rPr>
        <w:t xml:space="preserve"> </w:t>
      </w:r>
      <w:r w:rsidR="003F5EDD">
        <w:rPr>
          <w:sz w:val="28"/>
          <w:szCs w:val="28"/>
          <w:lang w:val="ru-RU"/>
        </w:rPr>
        <w:t>суммарное количество баллов, определяемое исходя их следующих условий:</w:t>
      </w:r>
    </w:p>
    <w:p w:rsidR="00462A16" w:rsidRDefault="00462A16" w:rsidP="008030F9">
      <w:pPr>
        <w:pStyle w:val="ab"/>
        <w:spacing w:line="360" w:lineRule="auto"/>
        <w:ind w:firstLine="993"/>
        <w:jc w:val="both"/>
        <w:rPr>
          <w:sz w:val="28"/>
          <w:szCs w:val="28"/>
          <w:lang w:val="ru-RU"/>
        </w:rPr>
      </w:pPr>
      <w:r>
        <w:rPr>
          <w:sz w:val="28"/>
          <w:szCs w:val="28"/>
          <w:lang w:val="ru-RU"/>
        </w:rPr>
        <w:t xml:space="preserve">за каждый вступивший в законную силу в течение последнего года обвинительный приговор суда о привлечении к уголовной ответственности должностных лиц за совершение уголовного преступления, предусмотренного статьей 264 УК РФ -  20 баллов, </w:t>
      </w:r>
    </w:p>
    <w:p w:rsidR="003F5EDD" w:rsidRDefault="00462A16" w:rsidP="008030F9">
      <w:pPr>
        <w:pStyle w:val="ab"/>
        <w:spacing w:line="360" w:lineRule="auto"/>
        <w:ind w:firstLine="993"/>
        <w:jc w:val="both"/>
        <w:rPr>
          <w:sz w:val="28"/>
          <w:szCs w:val="28"/>
          <w:lang w:val="ru-RU"/>
        </w:rPr>
      </w:pPr>
      <w:r>
        <w:rPr>
          <w:sz w:val="28"/>
          <w:szCs w:val="28"/>
          <w:lang w:val="ru-RU"/>
        </w:rPr>
        <w:t xml:space="preserve">за каждое постановление в течение последнего года о назначении административного наказания за правонарушение предусмотренного статьей 12.24 КОАП РФ – 5 баллов. </w:t>
      </w:r>
    </w:p>
    <w:tbl>
      <w:tblPr>
        <w:tblStyle w:val="aa"/>
        <w:tblW w:w="0" w:type="auto"/>
        <w:tblLook w:val="04A0" w:firstRow="1" w:lastRow="0" w:firstColumn="1" w:lastColumn="0" w:noHBand="0" w:noVBand="1"/>
      </w:tblPr>
      <w:tblGrid>
        <w:gridCol w:w="4820"/>
        <w:gridCol w:w="4820"/>
      </w:tblGrid>
      <w:tr w:rsidR="008851BC" w:rsidRPr="0013149A" w:rsidTr="008851BC">
        <w:tc>
          <w:tcPr>
            <w:tcW w:w="4820" w:type="dxa"/>
          </w:tcPr>
          <w:p w:rsidR="008851BC" w:rsidRPr="0013149A" w:rsidRDefault="0013149A" w:rsidP="008030F9">
            <w:pPr>
              <w:pStyle w:val="ab"/>
              <w:spacing w:line="360" w:lineRule="auto"/>
              <w:jc w:val="both"/>
              <w:rPr>
                <w:b/>
                <w:sz w:val="28"/>
                <w:szCs w:val="28"/>
                <w:lang w:val="ru-RU"/>
              </w:rPr>
            </w:pPr>
            <w:r w:rsidRPr="0013149A">
              <w:rPr>
                <w:b/>
                <w:sz w:val="28"/>
                <w:szCs w:val="28"/>
                <w:lang w:val="ru-RU"/>
              </w:rPr>
              <w:t>Критерий риска</w:t>
            </w:r>
          </w:p>
        </w:tc>
        <w:tc>
          <w:tcPr>
            <w:tcW w:w="4820" w:type="dxa"/>
          </w:tcPr>
          <w:p w:rsidR="008851BC" w:rsidRPr="0013149A" w:rsidRDefault="0013149A" w:rsidP="008030F9">
            <w:pPr>
              <w:pStyle w:val="ab"/>
              <w:spacing w:line="360" w:lineRule="auto"/>
              <w:jc w:val="both"/>
              <w:rPr>
                <w:b/>
                <w:sz w:val="28"/>
                <w:szCs w:val="28"/>
                <w:lang w:val="ru-RU"/>
              </w:rPr>
            </w:pPr>
            <w:r w:rsidRPr="0013149A">
              <w:rPr>
                <w:b/>
                <w:sz w:val="28"/>
                <w:szCs w:val="28"/>
                <w:lang w:val="ru-RU"/>
              </w:rPr>
              <w:t>Показатель риска</w:t>
            </w:r>
          </w:p>
        </w:tc>
      </w:tr>
      <w:tr w:rsidR="008851BC" w:rsidTr="008851BC">
        <w:tc>
          <w:tcPr>
            <w:tcW w:w="4820" w:type="dxa"/>
          </w:tcPr>
          <w:p w:rsidR="008851BC" w:rsidRDefault="0013149A" w:rsidP="008030F9">
            <w:pPr>
              <w:pStyle w:val="ab"/>
              <w:spacing w:line="360" w:lineRule="auto"/>
              <w:jc w:val="both"/>
              <w:rPr>
                <w:sz w:val="28"/>
                <w:szCs w:val="28"/>
                <w:lang w:val="ru-RU"/>
              </w:rPr>
            </w:pPr>
            <w:r>
              <w:rPr>
                <w:sz w:val="28"/>
                <w:szCs w:val="28"/>
                <w:lang w:val="ru-RU"/>
              </w:rPr>
              <w:t>Высокий риск</w:t>
            </w:r>
          </w:p>
        </w:tc>
        <w:tc>
          <w:tcPr>
            <w:tcW w:w="4820" w:type="dxa"/>
          </w:tcPr>
          <w:p w:rsidR="008851BC" w:rsidRDefault="0013149A" w:rsidP="008030F9">
            <w:pPr>
              <w:pStyle w:val="ab"/>
              <w:spacing w:line="360" w:lineRule="auto"/>
              <w:jc w:val="both"/>
              <w:rPr>
                <w:sz w:val="28"/>
                <w:szCs w:val="28"/>
                <w:lang w:val="ru-RU"/>
              </w:rPr>
            </w:pPr>
            <w:r>
              <w:rPr>
                <w:sz w:val="28"/>
                <w:szCs w:val="28"/>
                <w:lang w:val="ru-RU"/>
              </w:rPr>
              <w:t>Свыше 20 баллов</w:t>
            </w:r>
          </w:p>
        </w:tc>
      </w:tr>
      <w:tr w:rsidR="008851BC" w:rsidTr="008851BC">
        <w:tc>
          <w:tcPr>
            <w:tcW w:w="4820" w:type="dxa"/>
          </w:tcPr>
          <w:p w:rsidR="008851BC" w:rsidRDefault="0013149A" w:rsidP="008030F9">
            <w:pPr>
              <w:pStyle w:val="ab"/>
              <w:spacing w:line="360" w:lineRule="auto"/>
              <w:jc w:val="both"/>
              <w:rPr>
                <w:sz w:val="28"/>
                <w:szCs w:val="28"/>
                <w:lang w:val="ru-RU"/>
              </w:rPr>
            </w:pPr>
            <w:r>
              <w:rPr>
                <w:sz w:val="28"/>
                <w:szCs w:val="28"/>
                <w:lang w:val="ru-RU"/>
              </w:rPr>
              <w:t>Значительный риск</w:t>
            </w:r>
          </w:p>
        </w:tc>
        <w:tc>
          <w:tcPr>
            <w:tcW w:w="4820" w:type="dxa"/>
          </w:tcPr>
          <w:p w:rsidR="008851BC" w:rsidRDefault="0013149A" w:rsidP="008030F9">
            <w:pPr>
              <w:pStyle w:val="ab"/>
              <w:spacing w:line="360" w:lineRule="auto"/>
              <w:jc w:val="both"/>
              <w:rPr>
                <w:sz w:val="28"/>
                <w:szCs w:val="28"/>
                <w:lang w:val="ru-RU"/>
              </w:rPr>
            </w:pPr>
            <w:r>
              <w:rPr>
                <w:sz w:val="28"/>
                <w:szCs w:val="28"/>
                <w:lang w:val="ru-RU"/>
              </w:rPr>
              <w:t>От 12 до 20 баллов</w:t>
            </w:r>
          </w:p>
        </w:tc>
      </w:tr>
      <w:tr w:rsidR="008851BC" w:rsidTr="008851BC">
        <w:tc>
          <w:tcPr>
            <w:tcW w:w="4820" w:type="dxa"/>
          </w:tcPr>
          <w:p w:rsidR="008851BC" w:rsidRDefault="0013149A" w:rsidP="008030F9">
            <w:pPr>
              <w:pStyle w:val="ab"/>
              <w:spacing w:line="360" w:lineRule="auto"/>
              <w:jc w:val="both"/>
              <w:rPr>
                <w:sz w:val="28"/>
                <w:szCs w:val="28"/>
                <w:lang w:val="ru-RU"/>
              </w:rPr>
            </w:pPr>
            <w:r>
              <w:rPr>
                <w:sz w:val="28"/>
                <w:szCs w:val="28"/>
                <w:lang w:val="ru-RU"/>
              </w:rPr>
              <w:t>Средний риск</w:t>
            </w:r>
          </w:p>
        </w:tc>
        <w:tc>
          <w:tcPr>
            <w:tcW w:w="4820" w:type="dxa"/>
          </w:tcPr>
          <w:p w:rsidR="008851BC" w:rsidRDefault="0013149A" w:rsidP="008030F9">
            <w:pPr>
              <w:pStyle w:val="ab"/>
              <w:spacing w:line="360" w:lineRule="auto"/>
              <w:jc w:val="both"/>
              <w:rPr>
                <w:sz w:val="28"/>
                <w:szCs w:val="28"/>
                <w:lang w:val="ru-RU"/>
              </w:rPr>
            </w:pPr>
            <w:r>
              <w:rPr>
                <w:sz w:val="28"/>
                <w:szCs w:val="28"/>
                <w:lang w:val="ru-RU"/>
              </w:rPr>
              <w:t>От 3 до 12 баллов</w:t>
            </w:r>
          </w:p>
        </w:tc>
      </w:tr>
      <w:tr w:rsidR="0013149A" w:rsidTr="008851BC">
        <w:tc>
          <w:tcPr>
            <w:tcW w:w="4820" w:type="dxa"/>
          </w:tcPr>
          <w:p w:rsidR="0013149A" w:rsidRDefault="0013149A" w:rsidP="008030F9">
            <w:pPr>
              <w:pStyle w:val="ab"/>
              <w:spacing w:line="360" w:lineRule="auto"/>
              <w:jc w:val="both"/>
              <w:rPr>
                <w:sz w:val="28"/>
                <w:szCs w:val="28"/>
                <w:lang w:val="ru-RU"/>
              </w:rPr>
            </w:pPr>
            <w:r>
              <w:rPr>
                <w:sz w:val="28"/>
                <w:szCs w:val="28"/>
                <w:lang w:val="ru-RU"/>
              </w:rPr>
              <w:t>Низкий риск</w:t>
            </w:r>
          </w:p>
        </w:tc>
        <w:tc>
          <w:tcPr>
            <w:tcW w:w="4820" w:type="dxa"/>
          </w:tcPr>
          <w:p w:rsidR="0013149A" w:rsidRDefault="0013149A" w:rsidP="008030F9">
            <w:pPr>
              <w:pStyle w:val="ab"/>
              <w:spacing w:line="360" w:lineRule="auto"/>
              <w:jc w:val="both"/>
              <w:rPr>
                <w:sz w:val="28"/>
                <w:szCs w:val="28"/>
                <w:lang w:val="ru-RU"/>
              </w:rPr>
            </w:pPr>
            <w:r>
              <w:rPr>
                <w:sz w:val="28"/>
                <w:szCs w:val="28"/>
                <w:lang w:val="ru-RU"/>
              </w:rPr>
              <w:t>Менее 3 баллов</w:t>
            </w:r>
          </w:p>
        </w:tc>
      </w:tr>
    </w:tbl>
    <w:p w:rsidR="008851BC" w:rsidRDefault="008851BC" w:rsidP="008030F9">
      <w:pPr>
        <w:pStyle w:val="ab"/>
        <w:spacing w:line="360" w:lineRule="auto"/>
        <w:ind w:firstLine="993"/>
        <w:jc w:val="both"/>
        <w:rPr>
          <w:sz w:val="28"/>
          <w:szCs w:val="28"/>
          <w:lang w:val="ru-RU"/>
        </w:rPr>
      </w:pPr>
    </w:p>
    <w:p w:rsidR="003F3DEE" w:rsidRDefault="003F3DEE" w:rsidP="003F3DEE">
      <w:pPr>
        <w:pStyle w:val="ab"/>
        <w:spacing w:line="360" w:lineRule="auto"/>
        <w:ind w:firstLine="993"/>
        <w:jc w:val="both"/>
        <w:rPr>
          <w:sz w:val="28"/>
          <w:szCs w:val="28"/>
          <w:lang w:val="ru-RU"/>
        </w:rPr>
      </w:pPr>
      <w:r>
        <w:rPr>
          <w:sz w:val="28"/>
          <w:szCs w:val="28"/>
          <w:lang w:val="ru-RU"/>
        </w:rPr>
        <w:t>При проведении плановых проверок в зависимости от присвоенной категории риска осуществляется со следующей периодичностью:</w:t>
      </w:r>
    </w:p>
    <w:p w:rsidR="003F3DEE" w:rsidRDefault="003F3DEE" w:rsidP="003F3DEE">
      <w:pPr>
        <w:pStyle w:val="ab"/>
        <w:spacing w:line="360" w:lineRule="auto"/>
        <w:ind w:firstLine="993"/>
        <w:jc w:val="both"/>
        <w:rPr>
          <w:sz w:val="28"/>
          <w:szCs w:val="28"/>
          <w:lang w:val="ru-RU"/>
        </w:rPr>
      </w:pPr>
      <w:r>
        <w:rPr>
          <w:sz w:val="28"/>
          <w:szCs w:val="28"/>
          <w:lang w:val="ru-RU"/>
        </w:rPr>
        <w:t>- для категории высокого риска – 1 раз в год,</w:t>
      </w:r>
    </w:p>
    <w:p w:rsidR="003F3DEE" w:rsidRDefault="003F3DEE" w:rsidP="003F3DEE">
      <w:pPr>
        <w:pStyle w:val="ab"/>
        <w:spacing w:line="360" w:lineRule="auto"/>
        <w:ind w:firstLine="993"/>
        <w:jc w:val="both"/>
        <w:rPr>
          <w:sz w:val="28"/>
          <w:szCs w:val="28"/>
          <w:lang w:val="ru-RU"/>
        </w:rPr>
      </w:pPr>
      <w:r>
        <w:rPr>
          <w:sz w:val="28"/>
          <w:szCs w:val="28"/>
          <w:lang w:val="ru-RU"/>
        </w:rPr>
        <w:t xml:space="preserve">- для категории значительного риска 1 раз в 2 года, </w:t>
      </w:r>
    </w:p>
    <w:p w:rsidR="003F3DEE" w:rsidRDefault="003F3DEE" w:rsidP="003F3DEE">
      <w:pPr>
        <w:pStyle w:val="ab"/>
        <w:spacing w:line="360" w:lineRule="auto"/>
        <w:ind w:firstLine="993"/>
        <w:jc w:val="both"/>
        <w:rPr>
          <w:sz w:val="28"/>
          <w:szCs w:val="28"/>
          <w:lang w:val="ru-RU"/>
        </w:rPr>
      </w:pPr>
      <w:r>
        <w:rPr>
          <w:sz w:val="28"/>
          <w:szCs w:val="28"/>
          <w:lang w:val="ru-RU"/>
        </w:rPr>
        <w:t xml:space="preserve">- для категории среднего риска – не чаще 1 раза в </w:t>
      </w:r>
      <w:r>
        <w:rPr>
          <w:sz w:val="28"/>
          <w:szCs w:val="28"/>
          <w:lang w:val="ru-RU"/>
        </w:rPr>
        <w:t>3</w:t>
      </w:r>
      <w:r>
        <w:rPr>
          <w:sz w:val="28"/>
          <w:szCs w:val="28"/>
          <w:lang w:val="ru-RU"/>
        </w:rPr>
        <w:t xml:space="preserve"> </w:t>
      </w:r>
      <w:r>
        <w:rPr>
          <w:sz w:val="28"/>
          <w:szCs w:val="28"/>
          <w:lang w:val="ru-RU"/>
        </w:rPr>
        <w:t>года</w:t>
      </w:r>
      <w:r>
        <w:rPr>
          <w:sz w:val="28"/>
          <w:szCs w:val="28"/>
          <w:lang w:val="ru-RU"/>
        </w:rPr>
        <w:t xml:space="preserve">, </w:t>
      </w:r>
    </w:p>
    <w:p w:rsidR="003F3DEE" w:rsidRDefault="003F3DEE" w:rsidP="003F3DEE">
      <w:pPr>
        <w:pStyle w:val="ab"/>
        <w:spacing w:line="360" w:lineRule="auto"/>
        <w:ind w:firstLine="993"/>
        <w:jc w:val="both"/>
        <w:rPr>
          <w:sz w:val="28"/>
          <w:szCs w:val="28"/>
          <w:lang w:val="ru-RU"/>
        </w:rPr>
      </w:pPr>
      <w:r>
        <w:rPr>
          <w:sz w:val="28"/>
          <w:szCs w:val="28"/>
          <w:lang w:val="ru-RU"/>
        </w:rPr>
        <w:t>в отношении субъектов надзора, деятельность которых отнесена к категории низкого риска, плановые проверки не проводятся.</w:t>
      </w:r>
    </w:p>
    <w:p w:rsidR="009D125A" w:rsidRPr="00C05E98" w:rsidRDefault="00EF017D" w:rsidP="008030F9">
      <w:pPr>
        <w:pStyle w:val="ab"/>
        <w:spacing w:line="360" w:lineRule="auto"/>
        <w:ind w:firstLine="993"/>
        <w:jc w:val="both"/>
        <w:rPr>
          <w:color w:val="auto"/>
          <w:sz w:val="28"/>
          <w:szCs w:val="28"/>
          <w:lang w:val="ru-RU"/>
        </w:rPr>
      </w:pPr>
      <w:r w:rsidRPr="00C05E98">
        <w:rPr>
          <w:color w:val="auto"/>
          <w:sz w:val="28"/>
          <w:szCs w:val="28"/>
        </w:rPr>
        <w:t xml:space="preserve">В высокую категорию риска попал один владелец лицензии, зарегистрированный </w:t>
      </w:r>
      <w:r w:rsidR="00421148" w:rsidRPr="00C05E98">
        <w:rPr>
          <w:color w:val="auto"/>
          <w:sz w:val="28"/>
          <w:szCs w:val="28"/>
          <w:lang w:val="ru-RU"/>
        </w:rPr>
        <w:t>на территории Рязанской</w:t>
      </w:r>
      <w:r w:rsidRPr="00C05E98">
        <w:rPr>
          <w:color w:val="auto"/>
          <w:sz w:val="28"/>
          <w:szCs w:val="28"/>
        </w:rPr>
        <w:t xml:space="preserve"> области</w:t>
      </w:r>
      <w:r w:rsidR="00BC3CA6" w:rsidRPr="00C05E98">
        <w:rPr>
          <w:color w:val="auto"/>
          <w:sz w:val="28"/>
          <w:szCs w:val="28"/>
          <w:lang w:val="ru-RU"/>
        </w:rPr>
        <w:t xml:space="preserve"> эксплуатирующий  для лицензируемых перевозок одно транспортное средство, в отношении которого по выявленным нарушениям было вынесено 4 постановления о </w:t>
      </w:r>
      <w:r w:rsidR="00BC3CA6" w:rsidRPr="00C05E98">
        <w:rPr>
          <w:color w:val="auto"/>
          <w:sz w:val="28"/>
          <w:szCs w:val="28"/>
          <w:lang w:val="ru-RU"/>
        </w:rPr>
        <w:lastRenderedPageBreak/>
        <w:t>привлечении к административной ответственности</w:t>
      </w:r>
      <w:r w:rsidRPr="00C05E98">
        <w:rPr>
          <w:color w:val="auto"/>
          <w:sz w:val="28"/>
          <w:szCs w:val="28"/>
        </w:rPr>
        <w:t xml:space="preserve">. </w:t>
      </w:r>
      <w:r w:rsidR="00C05E98" w:rsidRPr="00C05E98">
        <w:rPr>
          <w:color w:val="auto"/>
          <w:sz w:val="28"/>
          <w:szCs w:val="28"/>
          <w:lang w:val="ru-RU"/>
        </w:rPr>
        <w:t xml:space="preserve">К значительной категории риска отнесено 5 лицензиатов и 1 перевозчик, работающий на основании уведомления. </w:t>
      </w:r>
      <w:r w:rsidRPr="00C05E98">
        <w:rPr>
          <w:color w:val="auto"/>
          <w:sz w:val="28"/>
          <w:szCs w:val="28"/>
        </w:rPr>
        <w:t xml:space="preserve">К средней категории риска, отнесено </w:t>
      </w:r>
      <w:r w:rsidR="00C05E98" w:rsidRPr="00C05E98">
        <w:rPr>
          <w:color w:val="auto"/>
          <w:sz w:val="28"/>
          <w:szCs w:val="28"/>
          <w:lang w:val="ru-RU"/>
        </w:rPr>
        <w:t>6</w:t>
      </w:r>
      <w:r w:rsidRPr="00C05E98">
        <w:rPr>
          <w:color w:val="auto"/>
          <w:sz w:val="28"/>
          <w:szCs w:val="28"/>
        </w:rPr>
        <w:t xml:space="preserve"> лицензиат</w:t>
      </w:r>
      <w:r w:rsidR="00C05E98" w:rsidRPr="00C05E98">
        <w:rPr>
          <w:color w:val="auto"/>
          <w:sz w:val="28"/>
          <w:szCs w:val="28"/>
          <w:lang w:val="ru-RU"/>
        </w:rPr>
        <w:t>ов и 2 уведомителя</w:t>
      </w:r>
      <w:r w:rsidRPr="00C05E98">
        <w:rPr>
          <w:color w:val="auto"/>
          <w:sz w:val="28"/>
          <w:szCs w:val="28"/>
        </w:rPr>
        <w:t>. Остальные владел</w:t>
      </w:r>
      <w:r w:rsidR="008C3865">
        <w:rPr>
          <w:color w:val="auto"/>
          <w:sz w:val="28"/>
          <w:szCs w:val="28"/>
          <w:lang w:val="ru-RU"/>
        </w:rPr>
        <w:t>ь</w:t>
      </w:r>
      <w:r w:rsidRPr="00C05E98">
        <w:rPr>
          <w:color w:val="auto"/>
          <w:sz w:val="28"/>
          <w:szCs w:val="28"/>
        </w:rPr>
        <w:t>ц</w:t>
      </w:r>
      <w:r w:rsidR="00C05E98" w:rsidRPr="00C05E98">
        <w:rPr>
          <w:color w:val="auto"/>
          <w:sz w:val="28"/>
          <w:szCs w:val="28"/>
          <w:lang w:val="ru-RU"/>
        </w:rPr>
        <w:t>ы</w:t>
      </w:r>
      <w:r w:rsidRPr="00C05E98">
        <w:rPr>
          <w:color w:val="auto"/>
          <w:sz w:val="28"/>
          <w:szCs w:val="28"/>
        </w:rPr>
        <w:t xml:space="preserve"> лицензии попали в низкую категорию риска, что означает - не проведение в отношении этих хозяйствующих субъектов плановых проверок.</w:t>
      </w:r>
    </w:p>
    <w:p w:rsidR="00CC04B9" w:rsidRDefault="00DA3121" w:rsidP="008030F9">
      <w:pPr>
        <w:pStyle w:val="ab"/>
        <w:spacing w:line="360" w:lineRule="auto"/>
        <w:ind w:firstLine="993"/>
        <w:jc w:val="both"/>
        <w:rPr>
          <w:sz w:val="28"/>
          <w:szCs w:val="28"/>
          <w:lang w:val="ru-RU"/>
        </w:rPr>
      </w:pPr>
      <w:r>
        <w:rPr>
          <w:sz w:val="28"/>
          <w:szCs w:val="28"/>
          <w:lang w:val="ru-RU"/>
        </w:rPr>
        <w:t xml:space="preserve">В соответствии со статьей 8.2 Федерального закона от 26.12.2008 № 294-ФЗ </w:t>
      </w:r>
      <w:r w:rsidRPr="00DA3121">
        <w:rPr>
          <w:sz w:val="28"/>
          <w:szCs w:val="28"/>
          <w:lang w:val="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lang w:val="ru-RU"/>
        </w:rPr>
        <w:t xml:space="preserve"> и Приказом Федеральной службы по надзору в сфере транспорта от 28.02.2017 № ВБ-150фс «Об утверждении программ профилактики нарушений обязательных требований» Управлением государственного автодорожного надзора по Рязанской области</w:t>
      </w:r>
      <w:r w:rsidR="005D0063">
        <w:rPr>
          <w:sz w:val="28"/>
          <w:szCs w:val="28"/>
          <w:lang w:val="ru-RU"/>
        </w:rPr>
        <w:t xml:space="preserve"> проводятся мероприятия по предупреждению возможных нарушений обязательных требований.</w:t>
      </w:r>
    </w:p>
    <w:p w:rsidR="00CD3419" w:rsidRPr="00CD3419" w:rsidRDefault="00CC04B9" w:rsidP="008030F9">
      <w:pPr>
        <w:pStyle w:val="ab"/>
        <w:spacing w:line="360" w:lineRule="auto"/>
        <w:ind w:firstLine="993"/>
        <w:jc w:val="both"/>
        <w:rPr>
          <w:sz w:val="28"/>
          <w:szCs w:val="28"/>
          <w:lang w:val="ru-RU"/>
        </w:rPr>
      </w:pPr>
      <w:r>
        <w:rPr>
          <w:sz w:val="28"/>
          <w:szCs w:val="28"/>
          <w:lang w:val="ru-RU"/>
        </w:rPr>
        <w:t xml:space="preserve">В рамках профилактических мероприятий </w:t>
      </w:r>
      <w:r w:rsidR="007E46BD">
        <w:rPr>
          <w:sz w:val="28"/>
          <w:szCs w:val="28"/>
          <w:lang w:val="ru-RU"/>
        </w:rPr>
        <w:t>Управление направляет лицензиатам информацию о нарушениях водителями</w:t>
      </w:r>
      <w:r w:rsidR="007E46BD" w:rsidRPr="007E46BD">
        <w:t xml:space="preserve"> </w:t>
      </w:r>
      <w:r w:rsidR="007E46BD" w:rsidRPr="007E46BD">
        <w:rPr>
          <w:sz w:val="28"/>
          <w:szCs w:val="28"/>
          <w:lang w:val="ru-RU"/>
        </w:rPr>
        <w:t>осуществляющими перевозку пассажиров на автобусах</w:t>
      </w:r>
      <w:r w:rsidR="007E46BD">
        <w:rPr>
          <w:sz w:val="28"/>
          <w:szCs w:val="28"/>
          <w:lang w:val="ru-RU"/>
        </w:rPr>
        <w:t xml:space="preserve"> правил дорожного движения, для </w:t>
      </w:r>
      <w:r w:rsidR="00542B2E">
        <w:rPr>
          <w:sz w:val="28"/>
          <w:szCs w:val="28"/>
          <w:lang w:val="ru-RU"/>
        </w:rPr>
        <w:t>выявления</w:t>
      </w:r>
      <w:r w:rsidR="007E46BD">
        <w:rPr>
          <w:sz w:val="28"/>
          <w:szCs w:val="28"/>
          <w:lang w:val="ru-RU"/>
        </w:rPr>
        <w:t xml:space="preserve"> и устранения причин, факторов и </w:t>
      </w:r>
      <w:r w:rsidR="00542B2E">
        <w:rPr>
          <w:sz w:val="28"/>
          <w:szCs w:val="28"/>
          <w:lang w:val="ru-RU"/>
        </w:rPr>
        <w:t>условий,</w:t>
      </w:r>
      <w:r w:rsidR="007E46BD">
        <w:rPr>
          <w:sz w:val="28"/>
          <w:szCs w:val="28"/>
          <w:lang w:val="ru-RU"/>
        </w:rPr>
        <w:t xml:space="preserve"> </w:t>
      </w:r>
      <w:r w:rsidR="00542B2E">
        <w:rPr>
          <w:sz w:val="28"/>
          <w:szCs w:val="28"/>
          <w:lang w:val="ru-RU"/>
        </w:rPr>
        <w:t>способствующих нарушениям.</w:t>
      </w:r>
      <w:r w:rsidR="007E46BD">
        <w:rPr>
          <w:sz w:val="28"/>
          <w:szCs w:val="28"/>
          <w:lang w:val="ru-RU"/>
        </w:rPr>
        <w:t xml:space="preserve">       </w:t>
      </w:r>
      <w:r w:rsidR="005D0063">
        <w:rPr>
          <w:sz w:val="28"/>
          <w:szCs w:val="28"/>
          <w:lang w:val="ru-RU"/>
        </w:rPr>
        <w:t xml:space="preserve"> </w:t>
      </w:r>
      <w:r w:rsidR="00DA3121">
        <w:rPr>
          <w:sz w:val="28"/>
          <w:szCs w:val="28"/>
          <w:lang w:val="ru-RU"/>
        </w:rPr>
        <w:t xml:space="preserve"> </w:t>
      </w:r>
      <w:r w:rsidR="00C6252C">
        <w:rPr>
          <w:sz w:val="28"/>
          <w:szCs w:val="28"/>
          <w:lang w:val="ru-RU"/>
        </w:rPr>
        <w:t xml:space="preserve"> </w:t>
      </w:r>
    </w:p>
    <w:p w:rsidR="009D125A" w:rsidRPr="00813C69" w:rsidRDefault="00EF017D" w:rsidP="008030F9">
      <w:pPr>
        <w:pStyle w:val="ab"/>
        <w:spacing w:line="360" w:lineRule="auto"/>
        <w:ind w:firstLine="993"/>
        <w:jc w:val="both"/>
        <w:rPr>
          <w:sz w:val="28"/>
          <w:szCs w:val="28"/>
        </w:rPr>
      </w:pPr>
      <w:r w:rsidRPr="00813C69">
        <w:rPr>
          <w:sz w:val="28"/>
          <w:szCs w:val="28"/>
        </w:rPr>
        <w:t>В соответствии со статьей 26.1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 31 декабря 2018 года продолжает действовать мораторий на проведение плановых проверок в отношении субъектов малого бизнеса.</w:t>
      </w:r>
    </w:p>
    <w:p w:rsidR="009D125A" w:rsidRPr="00813C69" w:rsidRDefault="00EF017D" w:rsidP="008030F9">
      <w:pPr>
        <w:pStyle w:val="ab"/>
        <w:spacing w:line="360" w:lineRule="auto"/>
        <w:ind w:firstLine="993"/>
        <w:jc w:val="both"/>
        <w:rPr>
          <w:sz w:val="28"/>
          <w:szCs w:val="28"/>
        </w:rPr>
      </w:pPr>
      <w:r w:rsidRPr="00813C69">
        <w:rPr>
          <w:sz w:val="28"/>
          <w:szCs w:val="28"/>
        </w:rPr>
        <w:t>Таким образом, при составлении проекта плана проведения плановых проверок юридических лиц и индивидуальных предпринимателей на 2018 год Управлением будут учтены требования указанных выше нормативных правовых актов.</w:t>
      </w:r>
    </w:p>
    <w:p w:rsidR="009D125A" w:rsidRPr="00813C69" w:rsidRDefault="00EF017D" w:rsidP="008030F9">
      <w:pPr>
        <w:pStyle w:val="ab"/>
        <w:spacing w:line="360" w:lineRule="auto"/>
        <w:ind w:firstLine="993"/>
        <w:jc w:val="both"/>
        <w:rPr>
          <w:sz w:val="28"/>
          <w:szCs w:val="28"/>
        </w:rPr>
      </w:pPr>
      <w:r w:rsidRPr="00813C69">
        <w:rPr>
          <w:sz w:val="28"/>
          <w:szCs w:val="28"/>
        </w:rPr>
        <w:lastRenderedPageBreak/>
        <w:t>Изменения законодательства: С 1 января 2017 года вступили в силу дополнения в Федеральный закон от 26.12.2008 № 294-ФЗ, которые касаются изменения процедуры проведения внеплановых проверок по основаниям подпункта 2 пункта 2 статьи 10 данного Федерального закона в части необходимости после получения информации об угрозе или причинении вреда</w:t>
      </w:r>
      <w:r w:rsidRPr="00813C69">
        <w:rPr>
          <w:rStyle w:val="46"/>
          <w:rFonts w:ascii="Times New Roman" w:hAnsi="Times New Roman" w:cs="Times New Roman"/>
          <w:sz w:val="28"/>
          <w:szCs w:val="28"/>
        </w:rPr>
        <w:t xml:space="preserve">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w:t>
      </w:r>
      <w:r w:rsidRPr="00813C69">
        <w:rPr>
          <w:rStyle w:val="101"/>
          <w:rFonts w:ascii="Times New Roman" w:hAnsi="Times New Roman" w:cs="Times New Roman"/>
          <w:sz w:val="28"/>
          <w:szCs w:val="28"/>
        </w:rPr>
        <w:t>составления должностным лицом органа государственного надзора мотивированного представления по результатам анализа</w:t>
      </w:r>
      <w:r w:rsidRPr="00813C69">
        <w:rPr>
          <w:rStyle w:val="100"/>
          <w:rFonts w:ascii="Times New Roman" w:hAnsi="Times New Roman" w:cs="Times New Roman"/>
          <w:sz w:val="28"/>
          <w:szCs w:val="28"/>
        </w:rPr>
        <w:t xml:space="preserve">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9D125A" w:rsidRPr="00813C69" w:rsidRDefault="00EF017D" w:rsidP="008030F9">
      <w:pPr>
        <w:pStyle w:val="ab"/>
        <w:spacing w:line="360" w:lineRule="auto"/>
        <w:ind w:firstLine="993"/>
        <w:jc w:val="both"/>
        <w:rPr>
          <w:sz w:val="28"/>
          <w:szCs w:val="28"/>
        </w:rPr>
      </w:pPr>
      <w:r w:rsidRPr="00813C69">
        <w:rPr>
          <w:sz w:val="28"/>
          <w:szCs w:val="28"/>
        </w:rPr>
        <w:t xml:space="preserve">В соответствии с частью 7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приняло постановление от 10.02.2017 № 166, которое утвердило Правила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w:t>
      </w:r>
      <w:r w:rsidRPr="00813C69">
        <w:rPr>
          <w:sz w:val="28"/>
          <w:szCs w:val="28"/>
        </w:rPr>
        <w:lastRenderedPageBreak/>
        <w:t>возражений на такое предостережение и их рассмотрения, уведомления об исполнении такого предостережения.</w:t>
      </w:r>
    </w:p>
    <w:p w:rsidR="00BB0C15" w:rsidRPr="00813C69" w:rsidRDefault="00BB0C15" w:rsidP="008030F9">
      <w:pPr>
        <w:pStyle w:val="ab"/>
        <w:spacing w:line="360" w:lineRule="auto"/>
        <w:ind w:firstLine="993"/>
        <w:jc w:val="both"/>
        <w:rPr>
          <w:sz w:val="28"/>
          <w:szCs w:val="28"/>
          <w:lang w:val="ru-RU"/>
        </w:rPr>
      </w:pPr>
      <w:bookmarkStart w:id="15" w:name="bookmark27"/>
    </w:p>
    <w:p w:rsidR="009D125A" w:rsidRPr="00813C69" w:rsidRDefault="00EF017D" w:rsidP="008030F9">
      <w:pPr>
        <w:pStyle w:val="ab"/>
        <w:spacing w:line="360" w:lineRule="auto"/>
        <w:ind w:firstLine="993"/>
        <w:jc w:val="center"/>
        <w:rPr>
          <w:b/>
          <w:sz w:val="28"/>
          <w:szCs w:val="28"/>
        </w:rPr>
      </w:pPr>
      <w:r w:rsidRPr="00813C69">
        <w:rPr>
          <w:b/>
          <w:sz w:val="28"/>
          <w:szCs w:val="28"/>
        </w:rPr>
        <w:t>3.2. Разъяснение неоднозначных или неясных для подконтрольных лиц обязательных требований, в том числе в силу пробелов или коллизий в нормативных правовых актах</w:t>
      </w:r>
      <w:bookmarkEnd w:id="15"/>
    </w:p>
    <w:p w:rsidR="00BB0C15" w:rsidRPr="00813C69" w:rsidRDefault="00BB0C15" w:rsidP="008030F9">
      <w:pPr>
        <w:pStyle w:val="ab"/>
        <w:spacing w:line="360" w:lineRule="auto"/>
        <w:ind w:firstLine="993"/>
        <w:jc w:val="both"/>
        <w:rPr>
          <w:sz w:val="28"/>
          <w:szCs w:val="28"/>
          <w:lang w:val="ru-RU"/>
        </w:rPr>
      </w:pPr>
    </w:p>
    <w:p w:rsidR="009D125A" w:rsidRPr="00813C69" w:rsidRDefault="00EF017D" w:rsidP="008030F9">
      <w:pPr>
        <w:pStyle w:val="ab"/>
        <w:spacing w:line="360" w:lineRule="auto"/>
        <w:ind w:firstLine="993"/>
        <w:jc w:val="both"/>
        <w:rPr>
          <w:sz w:val="28"/>
          <w:szCs w:val="28"/>
          <w:lang w:val="ru-RU"/>
        </w:rPr>
      </w:pPr>
      <w:r w:rsidRPr="00813C69">
        <w:rPr>
          <w:sz w:val="28"/>
          <w:szCs w:val="28"/>
        </w:rPr>
        <w:t>В нижеприведенной таблице представлены обобщенные сведения с руководством по соблюдению обязательных требований по наиболее часто задаваемым вопросам подконтрольными субъектами, установленными в ходе анализа правоприменительной практики.</w:t>
      </w:r>
    </w:p>
    <w:p w:rsidR="00EA407D" w:rsidRPr="00813C69" w:rsidRDefault="00EA407D" w:rsidP="008030F9">
      <w:pPr>
        <w:pStyle w:val="ab"/>
        <w:spacing w:line="360" w:lineRule="auto"/>
        <w:rPr>
          <w:sz w:val="28"/>
          <w:szCs w:val="28"/>
          <w:lang w:val="ru-RU"/>
        </w:rPr>
      </w:pPr>
    </w:p>
    <w:p w:rsidR="00EA407D" w:rsidRPr="00813C69" w:rsidRDefault="00EA407D" w:rsidP="008030F9">
      <w:pPr>
        <w:pStyle w:val="ab"/>
        <w:spacing w:line="360" w:lineRule="auto"/>
        <w:rPr>
          <w:sz w:val="28"/>
          <w:szCs w:val="28"/>
          <w:lang w:val="ru-RU"/>
        </w:rPr>
      </w:pPr>
    </w:p>
    <w:p w:rsidR="000A00C5" w:rsidRDefault="000A00C5" w:rsidP="008030F9">
      <w:pPr>
        <w:pStyle w:val="ab"/>
        <w:spacing w:line="360" w:lineRule="auto"/>
        <w:rPr>
          <w:bCs/>
          <w:sz w:val="28"/>
          <w:szCs w:val="28"/>
        </w:rPr>
        <w:sectPr w:rsidR="000A00C5" w:rsidSect="00F96045">
          <w:pgSz w:w="11907" w:h="16839" w:code="9"/>
          <w:pgMar w:top="993" w:right="850" w:bottom="709" w:left="1633" w:header="0" w:footer="3" w:gutter="0"/>
          <w:cols w:space="720"/>
          <w:noEndnote/>
          <w:docGrid w:linePitch="360"/>
        </w:sectPr>
      </w:pPr>
    </w:p>
    <w:tbl>
      <w:tblPr>
        <w:tblStyle w:val="aa"/>
        <w:tblW w:w="14458" w:type="dxa"/>
        <w:tblInd w:w="392" w:type="dxa"/>
        <w:tblLook w:val="04A0" w:firstRow="1" w:lastRow="0" w:firstColumn="1" w:lastColumn="0" w:noHBand="0" w:noVBand="1"/>
      </w:tblPr>
      <w:tblGrid>
        <w:gridCol w:w="992"/>
        <w:gridCol w:w="3283"/>
        <w:gridCol w:w="10183"/>
      </w:tblGrid>
      <w:tr w:rsidR="00EA407D" w:rsidRPr="00813C69" w:rsidTr="000A00C5">
        <w:tc>
          <w:tcPr>
            <w:tcW w:w="992" w:type="dxa"/>
          </w:tcPr>
          <w:p w:rsidR="00EA407D" w:rsidRPr="00813C69" w:rsidRDefault="00EA407D" w:rsidP="008030F9">
            <w:pPr>
              <w:pStyle w:val="ab"/>
              <w:spacing w:line="360" w:lineRule="auto"/>
              <w:rPr>
                <w:sz w:val="28"/>
                <w:szCs w:val="28"/>
                <w:lang w:val="ru-RU"/>
              </w:rPr>
            </w:pPr>
            <w:r w:rsidRPr="00813C69">
              <w:rPr>
                <w:bCs/>
                <w:sz w:val="28"/>
                <w:szCs w:val="28"/>
              </w:rPr>
              <w:lastRenderedPageBreak/>
              <w:t>№ п/п</w:t>
            </w:r>
          </w:p>
        </w:tc>
        <w:tc>
          <w:tcPr>
            <w:tcW w:w="3283" w:type="dxa"/>
          </w:tcPr>
          <w:p w:rsidR="00EA407D" w:rsidRPr="00813C69" w:rsidRDefault="00EA407D" w:rsidP="008030F9">
            <w:pPr>
              <w:pStyle w:val="ab"/>
              <w:spacing w:line="360" w:lineRule="auto"/>
              <w:rPr>
                <w:sz w:val="28"/>
                <w:szCs w:val="28"/>
                <w:lang w:val="ru-RU"/>
              </w:rPr>
            </w:pPr>
            <w:r w:rsidRPr="00813C69">
              <w:rPr>
                <w:bCs/>
                <w:sz w:val="28"/>
                <w:szCs w:val="28"/>
              </w:rPr>
              <w:t>Суть типового вопроса</w:t>
            </w:r>
          </w:p>
        </w:tc>
        <w:tc>
          <w:tcPr>
            <w:tcW w:w="10183" w:type="dxa"/>
          </w:tcPr>
          <w:p w:rsidR="00EA407D" w:rsidRPr="00813C69" w:rsidRDefault="00EA407D" w:rsidP="008030F9">
            <w:pPr>
              <w:pStyle w:val="ab"/>
              <w:spacing w:line="360" w:lineRule="auto"/>
              <w:rPr>
                <w:sz w:val="28"/>
                <w:szCs w:val="28"/>
              </w:rPr>
            </w:pPr>
            <w:r w:rsidRPr="00813C69">
              <w:rPr>
                <w:bCs/>
                <w:sz w:val="28"/>
                <w:szCs w:val="28"/>
              </w:rPr>
              <w:t xml:space="preserve">Руководство по соблюдению обязательного требования, </w:t>
            </w:r>
          </w:p>
          <w:p w:rsidR="00EA407D" w:rsidRPr="00813C69" w:rsidRDefault="00EA407D" w:rsidP="008030F9">
            <w:pPr>
              <w:pStyle w:val="ab"/>
              <w:spacing w:line="360" w:lineRule="auto"/>
              <w:rPr>
                <w:sz w:val="28"/>
                <w:szCs w:val="28"/>
                <w:lang w:val="ru-RU"/>
              </w:rPr>
            </w:pPr>
            <w:r w:rsidRPr="00813C69">
              <w:rPr>
                <w:bCs/>
                <w:sz w:val="28"/>
                <w:szCs w:val="28"/>
              </w:rPr>
              <w:t>дающее разъяснение, какое поведение является правомерным</w:t>
            </w:r>
          </w:p>
        </w:tc>
      </w:tr>
      <w:tr w:rsidR="00EA407D" w:rsidRPr="00813C69" w:rsidTr="000A00C5">
        <w:trPr>
          <w:trHeight w:val="983"/>
        </w:trPr>
        <w:tc>
          <w:tcPr>
            <w:tcW w:w="992" w:type="dxa"/>
          </w:tcPr>
          <w:p w:rsidR="00EA407D" w:rsidRPr="00813C69" w:rsidRDefault="003216BF" w:rsidP="008030F9">
            <w:pPr>
              <w:pStyle w:val="ab"/>
              <w:spacing w:line="360" w:lineRule="auto"/>
              <w:rPr>
                <w:sz w:val="28"/>
                <w:szCs w:val="28"/>
                <w:lang w:val="ru-RU"/>
              </w:rPr>
            </w:pPr>
            <w:r w:rsidRPr="00813C69">
              <w:rPr>
                <w:sz w:val="28"/>
                <w:szCs w:val="28"/>
                <w:lang w:val="ru-RU"/>
              </w:rPr>
              <w:t>1.</w:t>
            </w:r>
          </w:p>
        </w:tc>
        <w:tc>
          <w:tcPr>
            <w:tcW w:w="3283" w:type="dxa"/>
          </w:tcPr>
          <w:p w:rsidR="00EA407D" w:rsidRPr="00813C69" w:rsidRDefault="00EA407D" w:rsidP="008030F9">
            <w:pPr>
              <w:pStyle w:val="ab"/>
              <w:spacing w:line="360" w:lineRule="auto"/>
              <w:rPr>
                <w:sz w:val="28"/>
                <w:szCs w:val="28"/>
              </w:rPr>
            </w:pPr>
            <w:r w:rsidRPr="00813C69">
              <w:rPr>
                <w:sz w:val="28"/>
                <w:szCs w:val="28"/>
              </w:rPr>
              <w:t xml:space="preserve">Реализация права подконтрольного </w:t>
            </w:r>
          </w:p>
          <w:p w:rsidR="00EA407D" w:rsidRPr="00813C69" w:rsidRDefault="00EA407D" w:rsidP="008030F9">
            <w:pPr>
              <w:pStyle w:val="ab"/>
              <w:spacing w:line="360" w:lineRule="auto"/>
              <w:rPr>
                <w:sz w:val="28"/>
                <w:szCs w:val="28"/>
                <w:lang w:val="ru-RU"/>
              </w:rPr>
            </w:pPr>
            <w:r w:rsidRPr="00813C69">
              <w:rPr>
                <w:sz w:val="28"/>
                <w:szCs w:val="28"/>
              </w:rPr>
              <w:t>субъекта на «надзорные каникулы».</w:t>
            </w:r>
          </w:p>
        </w:tc>
        <w:tc>
          <w:tcPr>
            <w:tcW w:w="10183" w:type="dxa"/>
          </w:tcPr>
          <w:p w:rsidR="00EA407D" w:rsidRPr="00813C69" w:rsidRDefault="00EA407D" w:rsidP="008030F9">
            <w:pPr>
              <w:pStyle w:val="ab"/>
              <w:spacing w:line="360" w:lineRule="auto"/>
              <w:jc w:val="both"/>
              <w:rPr>
                <w:sz w:val="28"/>
                <w:szCs w:val="28"/>
              </w:rPr>
            </w:pPr>
            <w:r w:rsidRPr="00813C69">
              <w:rPr>
                <w:sz w:val="28"/>
                <w:szCs w:val="28"/>
              </w:rPr>
              <w:t xml:space="preserve">Статьей 26.1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создания благоприятной среды для малого бизнеса в 2016-2018 годах предусмотрены «надзорные каникулы», в соответствии с которыми последние не включаются в ежегодные планы проведения плановых проверок. </w:t>
            </w:r>
          </w:p>
          <w:p w:rsidR="00377649" w:rsidRPr="00813C69" w:rsidRDefault="00EA407D" w:rsidP="00D40B83">
            <w:pPr>
              <w:pStyle w:val="ab"/>
              <w:spacing w:line="360" w:lineRule="auto"/>
              <w:jc w:val="both"/>
              <w:rPr>
                <w:sz w:val="28"/>
                <w:szCs w:val="28"/>
                <w:lang w:val="ru-RU"/>
              </w:rPr>
            </w:pPr>
            <w:r w:rsidRPr="00813C69">
              <w:rPr>
                <w:sz w:val="28"/>
                <w:szCs w:val="28"/>
              </w:rPr>
              <w:t>Если юридическое лицо, либо индивидуальный предприниматель, относящиеся к малому предпринимательству, обнаружили себя в плане проведения плановых проверок, они вправе подать в орган госавтодорнадзора заявление об исключении их из указанного плана. Если проверка уже началась, то, в случае предоставления документов, подтверждающих отнесение к субъектам малого предпринимательства, она прекращается.</w:t>
            </w:r>
          </w:p>
        </w:tc>
      </w:tr>
      <w:tr w:rsidR="00EA407D" w:rsidRPr="00813C69" w:rsidTr="000A00C5">
        <w:trPr>
          <w:trHeight w:val="2788"/>
        </w:trPr>
        <w:tc>
          <w:tcPr>
            <w:tcW w:w="992" w:type="dxa"/>
          </w:tcPr>
          <w:p w:rsidR="00EA407D" w:rsidRPr="00813C69" w:rsidRDefault="003216BF" w:rsidP="008030F9">
            <w:pPr>
              <w:pStyle w:val="ab"/>
              <w:spacing w:line="360" w:lineRule="auto"/>
              <w:rPr>
                <w:sz w:val="28"/>
                <w:szCs w:val="28"/>
                <w:lang w:val="ru-RU"/>
              </w:rPr>
            </w:pPr>
            <w:r w:rsidRPr="00813C69">
              <w:rPr>
                <w:sz w:val="28"/>
                <w:szCs w:val="28"/>
                <w:lang w:val="ru-RU"/>
              </w:rPr>
              <w:lastRenderedPageBreak/>
              <w:t>2.</w:t>
            </w:r>
          </w:p>
        </w:tc>
        <w:tc>
          <w:tcPr>
            <w:tcW w:w="3283" w:type="dxa"/>
          </w:tcPr>
          <w:p w:rsidR="00EA407D" w:rsidRPr="00813C69" w:rsidRDefault="00EA407D" w:rsidP="008030F9">
            <w:pPr>
              <w:pStyle w:val="ab"/>
              <w:spacing w:line="360" w:lineRule="auto"/>
              <w:rPr>
                <w:sz w:val="28"/>
                <w:szCs w:val="28"/>
                <w:lang w:val="ru-RU"/>
              </w:rPr>
            </w:pPr>
            <w:r w:rsidRPr="00813C69">
              <w:rPr>
                <w:sz w:val="28"/>
                <w:szCs w:val="28"/>
              </w:rPr>
              <w:t>Какие действия может предпринять лицо, привлеченное к административной ответственности по защите своих прав и законных интересов</w:t>
            </w:r>
          </w:p>
        </w:tc>
        <w:tc>
          <w:tcPr>
            <w:tcW w:w="10183" w:type="dxa"/>
          </w:tcPr>
          <w:p w:rsidR="00377649" w:rsidRPr="00813C69" w:rsidRDefault="00EA407D" w:rsidP="00D40B83">
            <w:pPr>
              <w:pStyle w:val="ab"/>
              <w:spacing w:line="360" w:lineRule="auto"/>
              <w:jc w:val="both"/>
              <w:rPr>
                <w:sz w:val="28"/>
                <w:szCs w:val="28"/>
                <w:lang w:val="ru-RU"/>
              </w:rPr>
            </w:pPr>
            <w:r w:rsidRPr="00813C69">
              <w:rPr>
                <w:sz w:val="28"/>
                <w:szCs w:val="28"/>
              </w:rPr>
              <w:t>В соответствии с действующим законодательством Российской Федерации лицо, на которое наложено административное взыскание, вправе в течение 10 суток с момента вручения либо получения постановления по делу об административном правонарушении обжаловать его у вышестоящего государственного инспектора или в суде.</w:t>
            </w:r>
          </w:p>
        </w:tc>
      </w:tr>
      <w:tr w:rsidR="00EA407D" w:rsidRPr="00813C69" w:rsidTr="000A00C5">
        <w:tc>
          <w:tcPr>
            <w:tcW w:w="992" w:type="dxa"/>
          </w:tcPr>
          <w:p w:rsidR="00EA407D" w:rsidRPr="00813C69" w:rsidRDefault="003216BF" w:rsidP="008030F9">
            <w:pPr>
              <w:pStyle w:val="ab"/>
              <w:spacing w:line="360" w:lineRule="auto"/>
              <w:rPr>
                <w:sz w:val="28"/>
                <w:szCs w:val="28"/>
                <w:lang w:val="ru-RU"/>
              </w:rPr>
            </w:pPr>
            <w:r w:rsidRPr="00813C69">
              <w:rPr>
                <w:sz w:val="28"/>
                <w:szCs w:val="28"/>
                <w:lang w:val="ru-RU"/>
              </w:rPr>
              <w:t>3.</w:t>
            </w:r>
          </w:p>
        </w:tc>
        <w:tc>
          <w:tcPr>
            <w:tcW w:w="3283" w:type="dxa"/>
          </w:tcPr>
          <w:p w:rsidR="00EA407D" w:rsidRPr="00813C69" w:rsidRDefault="00E84258" w:rsidP="008030F9">
            <w:pPr>
              <w:pStyle w:val="ab"/>
              <w:spacing w:line="360" w:lineRule="auto"/>
              <w:rPr>
                <w:sz w:val="28"/>
                <w:szCs w:val="28"/>
                <w:lang w:val="ru-RU"/>
              </w:rPr>
            </w:pPr>
            <w:r w:rsidRPr="00813C69">
              <w:rPr>
                <w:sz w:val="28"/>
                <w:szCs w:val="28"/>
              </w:rPr>
              <w:t xml:space="preserve">Каков судебный порядок обжалования решений действий (бездействия) должностных лиц </w:t>
            </w:r>
            <w:r w:rsidR="004C26CB" w:rsidRPr="00813C69">
              <w:rPr>
                <w:sz w:val="28"/>
                <w:szCs w:val="28"/>
                <w:lang w:val="ru-RU"/>
              </w:rPr>
              <w:t>УГАДН по Рязанской области</w:t>
            </w:r>
          </w:p>
        </w:tc>
        <w:tc>
          <w:tcPr>
            <w:tcW w:w="10183" w:type="dxa"/>
          </w:tcPr>
          <w:tbl>
            <w:tblPr>
              <w:tblW w:w="0" w:type="auto"/>
              <w:tblBorders>
                <w:top w:val="nil"/>
                <w:left w:val="nil"/>
                <w:bottom w:val="nil"/>
                <w:right w:val="nil"/>
              </w:tblBorders>
              <w:tblLook w:val="0000" w:firstRow="0" w:lastRow="0" w:firstColumn="0" w:lastColumn="0" w:noHBand="0" w:noVBand="0"/>
            </w:tblPr>
            <w:tblGrid>
              <w:gridCol w:w="9967"/>
            </w:tblGrid>
            <w:tr w:rsidR="00E84258" w:rsidRPr="00813C69" w:rsidTr="004C26CB">
              <w:trPr>
                <w:trHeight w:val="4415"/>
              </w:trPr>
              <w:tc>
                <w:tcPr>
                  <w:tcW w:w="0" w:type="auto"/>
                </w:tcPr>
                <w:p w:rsidR="00E84258" w:rsidRPr="00813C69" w:rsidRDefault="00E84258" w:rsidP="008030F9">
                  <w:pPr>
                    <w:pStyle w:val="ab"/>
                    <w:spacing w:line="360" w:lineRule="auto"/>
                    <w:jc w:val="both"/>
                    <w:rPr>
                      <w:sz w:val="28"/>
                      <w:szCs w:val="28"/>
                    </w:rPr>
                  </w:pPr>
                  <w:r w:rsidRPr="00813C69">
                    <w:rPr>
                      <w:sz w:val="28"/>
                      <w:szCs w:val="28"/>
                    </w:rPr>
                    <w:t xml:space="preserve">Судебный порядок обжалования решений действий (бездействия) органа государственной власти, должностного лица, государственного служащего предусмотрен главой 25 ГПК РФ. </w:t>
                  </w:r>
                </w:p>
                <w:p w:rsidR="00E84258" w:rsidRPr="00813C69" w:rsidRDefault="00E84258" w:rsidP="008030F9">
                  <w:pPr>
                    <w:pStyle w:val="ab"/>
                    <w:spacing w:line="360" w:lineRule="auto"/>
                    <w:jc w:val="both"/>
                    <w:rPr>
                      <w:sz w:val="28"/>
                      <w:szCs w:val="28"/>
                    </w:rPr>
                  </w:pPr>
                  <w:r w:rsidRPr="00813C69">
                    <w:rPr>
                      <w:sz w:val="28"/>
                      <w:szCs w:val="28"/>
                    </w:rPr>
                    <w:t xml:space="preserve">Порядок подачи заявления об оспаривании решения, действия (бездействия) органа государственной власти, должностного лица, государственного служащего предусмотрен статьей 254 ГПК РФ. </w:t>
                  </w:r>
                </w:p>
                <w:p w:rsidR="00E84258" w:rsidRPr="00813C69" w:rsidRDefault="00E84258" w:rsidP="008030F9">
                  <w:pPr>
                    <w:pStyle w:val="ab"/>
                    <w:spacing w:line="360" w:lineRule="auto"/>
                    <w:jc w:val="both"/>
                    <w:rPr>
                      <w:sz w:val="28"/>
                      <w:szCs w:val="28"/>
                    </w:rPr>
                  </w:pPr>
                  <w:r w:rsidRPr="00813C69">
                    <w:rPr>
                      <w:sz w:val="28"/>
                      <w:szCs w:val="28"/>
                    </w:rPr>
                    <w:t xml:space="preserve">Гражданин, организация вправе оспорить в суде решение, действие (бездействие) органа государственной власти, должностного лица, государственного или муниципального служащего, если считают, что нарушены их права и свободы. Гражданин, организация вправе обратиться непосредственно в суд или в вышестоящий в порядке подчиненности орган государственной власти, к должностному лицу, государственному или </w:t>
                  </w:r>
                  <w:r w:rsidRPr="00813C69">
                    <w:rPr>
                      <w:sz w:val="28"/>
                      <w:szCs w:val="28"/>
                    </w:rPr>
                    <w:lastRenderedPageBreak/>
                    <w:t xml:space="preserve">муниципальному служащему. </w:t>
                  </w:r>
                </w:p>
                <w:p w:rsidR="00E84258" w:rsidRPr="00813C69" w:rsidRDefault="00E84258" w:rsidP="008030F9">
                  <w:pPr>
                    <w:pStyle w:val="ab"/>
                    <w:spacing w:line="360" w:lineRule="auto"/>
                    <w:jc w:val="both"/>
                    <w:rPr>
                      <w:sz w:val="28"/>
                      <w:szCs w:val="28"/>
                    </w:rPr>
                  </w:pPr>
                  <w:r w:rsidRPr="00813C69">
                    <w:rPr>
                      <w:sz w:val="28"/>
                      <w:szCs w:val="28"/>
                    </w:rPr>
                    <w:t xml:space="preserve">Районными судами рассматриваются все дела об оспаривании решений, действий (бездействия), не отнесенные к подсудности статьей 27 ГПК РФ к подсудности верховного Суда Российской Федерации, не отнесенные статьей 26 ГПК РФ к подсудности верховных судов республик, краевых, областных судов, судов городов федерального значения, суда автономной области и судов автономных округов. </w:t>
                  </w:r>
                </w:p>
                <w:p w:rsidR="00E84258" w:rsidRPr="00813C69" w:rsidRDefault="00E84258" w:rsidP="008030F9">
                  <w:pPr>
                    <w:pStyle w:val="ab"/>
                    <w:spacing w:line="360" w:lineRule="auto"/>
                    <w:jc w:val="both"/>
                    <w:rPr>
                      <w:sz w:val="28"/>
                      <w:szCs w:val="28"/>
                    </w:rPr>
                  </w:pPr>
                  <w:r w:rsidRPr="00813C69">
                    <w:rPr>
                      <w:sz w:val="28"/>
                      <w:szCs w:val="28"/>
                    </w:rPr>
                    <w:t xml:space="preserve">Мировые судьи не вправе рассматривать дела данной категории, как не отнесенные законом к их подсудности. </w:t>
                  </w:r>
                </w:p>
                <w:p w:rsidR="003216BF" w:rsidRPr="00813C69" w:rsidRDefault="00E84258" w:rsidP="008030F9">
                  <w:pPr>
                    <w:pStyle w:val="ab"/>
                    <w:spacing w:line="360" w:lineRule="auto"/>
                    <w:jc w:val="both"/>
                    <w:rPr>
                      <w:sz w:val="28"/>
                      <w:szCs w:val="28"/>
                    </w:rPr>
                  </w:pPr>
                  <w:r w:rsidRPr="00813C69">
                    <w:rPr>
                      <w:sz w:val="28"/>
                      <w:szCs w:val="28"/>
                    </w:rPr>
                    <w:t xml:space="preserve">Заявление может быть подано гражданином в суд по месту его жительства или по месту нахождения органа государственной </w:t>
                  </w:r>
                  <w:r w:rsidR="003216BF" w:rsidRPr="00813C69">
                    <w:rPr>
                      <w:sz w:val="28"/>
                      <w:szCs w:val="28"/>
                    </w:rPr>
                    <w:t xml:space="preserve">власти, органа местного самоуправления, должностного лица, государственного или муниципального служащего, решение, действие (бездействие) которых оспариваются. </w:t>
                  </w:r>
                </w:p>
                <w:p w:rsidR="003216BF" w:rsidRPr="00813C69" w:rsidRDefault="003216BF" w:rsidP="008030F9">
                  <w:pPr>
                    <w:pStyle w:val="ab"/>
                    <w:spacing w:line="360" w:lineRule="auto"/>
                    <w:jc w:val="both"/>
                    <w:rPr>
                      <w:sz w:val="28"/>
                      <w:szCs w:val="28"/>
                    </w:rPr>
                  </w:pPr>
                  <w:r w:rsidRPr="00813C69">
                    <w:rPr>
                      <w:sz w:val="28"/>
                      <w:szCs w:val="28"/>
                    </w:rPr>
                    <w:t xml:space="preserve">Отказ в разрешении на выезд из Российской Федерации в связи с тем, что заявитель осведомлен о сведениях, составляющих государственную тайну, оспаривается в соответствующем верховном суде республики, краевом, областном суде, суде города федерального значения, суде автономной области, суде автономного округа по месту принятия решения об оставлении просьбы о выезде без удовлетворения. </w:t>
                  </w:r>
                </w:p>
                <w:p w:rsidR="003216BF" w:rsidRPr="00813C69" w:rsidRDefault="003216BF" w:rsidP="008030F9">
                  <w:pPr>
                    <w:pStyle w:val="ab"/>
                    <w:spacing w:line="360" w:lineRule="auto"/>
                    <w:jc w:val="both"/>
                    <w:rPr>
                      <w:sz w:val="28"/>
                      <w:szCs w:val="28"/>
                    </w:rPr>
                  </w:pPr>
                  <w:r w:rsidRPr="00813C69">
                    <w:rPr>
                      <w:sz w:val="28"/>
                      <w:szCs w:val="28"/>
                    </w:rPr>
                    <w:lastRenderedPageBreak/>
                    <w:t xml:space="preserve">Следует отметить, что суд вправе приостановить действие оспариваемого решения до вступления в законную силу решения суда. </w:t>
                  </w:r>
                </w:p>
                <w:p w:rsidR="003216BF" w:rsidRPr="00813C69" w:rsidRDefault="003216BF" w:rsidP="008030F9">
                  <w:pPr>
                    <w:pStyle w:val="ab"/>
                    <w:spacing w:line="360" w:lineRule="auto"/>
                    <w:jc w:val="both"/>
                    <w:rPr>
                      <w:sz w:val="28"/>
                      <w:szCs w:val="28"/>
                    </w:rPr>
                  </w:pPr>
                  <w:r w:rsidRPr="00813C69">
                    <w:rPr>
                      <w:sz w:val="28"/>
                      <w:szCs w:val="28"/>
                    </w:rPr>
                    <w:t xml:space="preserve">В заявление об оспаривании решений, действий (бездействия) органов государственной власти, должностных лиц, государственных или муниципальных служащих должно быть указано, какие решения, действия (бездействие), по мнению заявителя, являются незаконными, какие права и свободы нарушены, осуществлению каких прав и свобод созданы препятствия. </w:t>
                  </w:r>
                </w:p>
                <w:p w:rsidR="003216BF" w:rsidRPr="00813C69" w:rsidRDefault="003216BF" w:rsidP="008030F9">
                  <w:pPr>
                    <w:pStyle w:val="ab"/>
                    <w:spacing w:line="360" w:lineRule="auto"/>
                    <w:jc w:val="both"/>
                    <w:rPr>
                      <w:sz w:val="28"/>
                      <w:szCs w:val="28"/>
                    </w:rPr>
                  </w:pPr>
                  <w:r w:rsidRPr="00813C69">
                    <w:rPr>
                      <w:sz w:val="28"/>
                      <w:szCs w:val="28"/>
                    </w:rPr>
                    <w:t xml:space="preserve">К заявлению об оспаривании решений, действий (бездействия) органов государственной власти, должностных лиц, государственных или муниципальных служащих необходимо приобщить копию заявления, копию оспариваемого решения, документ, подтверждающий уплату государственной пошлины, доверенность или иной документ, удостоверяющий полномочия представителя заявителя. </w:t>
                  </w:r>
                </w:p>
                <w:p w:rsidR="003216BF" w:rsidRPr="00813C69" w:rsidRDefault="003216BF" w:rsidP="008030F9">
                  <w:pPr>
                    <w:pStyle w:val="ab"/>
                    <w:spacing w:line="360" w:lineRule="auto"/>
                    <w:jc w:val="both"/>
                    <w:rPr>
                      <w:sz w:val="28"/>
                      <w:szCs w:val="28"/>
                    </w:rPr>
                  </w:pPr>
                  <w:r w:rsidRPr="00813C69">
                    <w:rPr>
                      <w:sz w:val="28"/>
                      <w:szCs w:val="28"/>
                    </w:rPr>
                    <w:t xml:space="preserve">В соответствии со статьей 256 ГПК РФ гражданин вправе обратится в суд с заявлением в течение трех месяцев со дня, когда ему стало известно о нарушении его прав и свобод. 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w:t>
                  </w:r>
                  <w:r w:rsidRPr="00813C69">
                    <w:rPr>
                      <w:sz w:val="28"/>
                      <w:szCs w:val="28"/>
                    </w:rPr>
                    <w:lastRenderedPageBreak/>
                    <w:t xml:space="preserve">удовлетворении заявления. </w:t>
                  </w:r>
                </w:p>
                <w:p w:rsidR="00E84258" w:rsidRPr="00813C69" w:rsidRDefault="003216BF" w:rsidP="008030F9">
                  <w:pPr>
                    <w:pStyle w:val="ab"/>
                    <w:spacing w:line="360" w:lineRule="auto"/>
                    <w:jc w:val="both"/>
                    <w:rPr>
                      <w:sz w:val="28"/>
                      <w:szCs w:val="28"/>
                    </w:rPr>
                  </w:pPr>
                  <w:r w:rsidRPr="00813C69">
                    <w:rPr>
                      <w:sz w:val="28"/>
                      <w:szCs w:val="28"/>
                    </w:rPr>
                    <w:t xml:space="preserve">Заявление судом рассматривается в течение десяти дней с участием гражданина, руководителя или представителя органа государственной власти, должностного лица, государственного или муниципального служащего, решения, действия (бездействие) которых оспариваются. </w:t>
                  </w:r>
                </w:p>
              </w:tc>
            </w:tr>
          </w:tbl>
          <w:p w:rsidR="00EA407D" w:rsidRPr="00813C69" w:rsidRDefault="00EA407D" w:rsidP="008030F9">
            <w:pPr>
              <w:pStyle w:val="ab"/>
              <w:spacing w:line="360" w:lineRule="auto"/>
              <w:jc w:val="both"/>
              <w:rPr>
                <w:sz w:val="28"/>
                <w:szCs w:val="28"/>
              </w:rPr>
            </w:pPr>
          </w:p>
        </w:tc>
      </w:tr>
    </w:tbl>
    <w:p w:rsidR="000A00C5" w:rsidRDefault="000A00C5" w:rsidP="008030F9">
      <w:pPr>
        <w:pStyle w:val="ab"/>
        <w:spacing w:line="360" w:lineRule="auto"/>
        <w:rPr>
          <w:sz w:val="28"/>
          <w:szCs w:val="28"/>
          <w:lang w:val="ru-RU"/>
        </w:rPr>
        <w:sectPr w:rsidR="000A00C5" w:rsidSect="000A00C5">
          <w:type w:val="continuous"/>
          <w:pgSz w:w="16839" w:h="11907" w:orient="landscape" w:code="9"/>
          <w:pgMar w:top="1633" w:right="992" w:bottom="851" w:left="709" w:header="0" w:footer="6" w:gutter="0"/>
          <w:cols w:space="720"/>
          <w:noEndnote/>
          <w:docGrid w:linePitch="360"/>
        </w:sectPr>
      </w:pPr>
    </w:p>
    <w:p w:rsidR="00EA407D" w:rsidRPr="00813C69" w:rsidRDefault="00EA407D" w:rsidP="008030F9">
      <w:pPr>
        <w:pStyle w:val="ab"/>
        <w:spacing w:line="360" w:lineRule="auto"/>
        <w:rPr>
          <w:sz w:val="28"/>
          <w:szCs w:val="28"/>
          <w:lang w:val="ru-RU"/>
        </w:rPr>
      </w:pPr>
    </w:p>
    <w:p w:rsidR="00EA407D" w:rsidRPr="00813C69" w:rsidRDefault="00EA407D" w:rsidP="008030F9">
      <w:pPr>
        <w:pStyle w:val="ab"/>
        <w:spacing w:line="360" w:lineRule="auto"/>
        <w:rPr>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0A00C5" w:rsidRDefault="000A00C5" w:rsidP="008030F9">
      <w:pPr>
        <w:pStyle w:val="ab"/>
        <w:spacing w:line="360" w:lineRule="auto"/>
        <w:jc w:val="center"/>
        <w:rPr>
          <w:b/>
          <w:bCs/>
          <w:sz w:val="28"/>
          <w:szCs w:val="28"/>
          <w:lang w:val="ru-RU"/>
        </w:rPr>
      </w:pPr>
    </w:p>
    <w:p w:rsidR="009B6F36" w:rsidRPr="00813C69" w:rsidRDefault="009B6F36" w:rsidP="008030F9">
      <w:pPr>
        <w:pStyle w:val="ab"/>
        <w:spacing w:line="360" w:lineRule="auto"/>
        <w:jc w:val="center"/>
        <w:rPr>
          <w:b/>
          <w:sz w:val="28"/>
          <w:szCs w:val="28"/>
          <w:lang w:val="ru-RU"/>
        </w:rPr>
      </w:pPr>
      <w:r w:rsidRPr="00813C69">
        <w:rPr>
          <w:b/>
          <w:bCs/>
          <w:sz w:val="28"/>
          <w:szCs w:val="28"/>
        </w:rPr>
        <w:lastRenderedPageBreak/>
        <w:t>РАЗЪЯСНЕНИЯ ПО НАИБОЛЕЕ ТИПИЧНЫМ ОБРАЩЕНИЯМ И ЖАЛОБАМ</w:t>
      </w:r>
    </w:p>
    <w:p w:rsidR="009B6F36" w:rsidRPr="00813C69" w:rsidRDefault="009B6F36" w:rsidP="008030F9">
      <w:pPr>
        <w:pStyle w:val="ab"/>
        <w:spacing w:line="360" w:lineRule="auto"/>
        <w:rPr>
          <w:sz w:val="28"/>
          <w:szCs w:val="28"/>
          <w:lang w:val="ru-RU"/>
        </w:rPr>
      </w:pPr>
    </w:p>
    <w:tbl>
      <w:tblPr>
        <w:tblStyle w:val="aa"/>
        <w:tblW w:w="15026" w:type="dxa"/>
        <w:tblInd w:w="250" w:type="dxa"/>
        <w:tblLayout w:type="fixed"/>
        <w:tblLook w:val="04A0" w:firstRow="1" w:lastRow="0" w:firstColumn="1" w:lastColumn="0" w:noHBand="0" w:noVBand="1"/>
      </w:tblPr>
      <w:tblGrid>
        <w:gridCol w:w="1276"/>
        <w:gridCol w:w="1559"/>
        <w:gridCol w:w="4394"/>
        <w:gridCol w:w="5812"/>
        <w:gridCol w:w="1985"/>
      </w:tblGrid>
      <w:tr w:rsidR="00CD078B" w:rsidRPr="00813C69" w:rsidTr="00C91593">
        <w:tc>
          <w:tcPr>
            <w:tcW w:w="1276" w:type="dxa"/>
          </w:tcPr>
          <w:p w:rsidR="009B6F36" w:rsidRPr="00813C69" w:rsidRDefault="009B6F36" w:rsidP="008030F9">
            <w:pPr>
              <w:pStyle w:val="ab"/>
              <w:spacing w:line="360" w:lineRule="auto"/>
              <w:rPr>
                <w:sz w:val="28"/>
                <w:szCs w:val="28"/>
                <w:lang w:val="ru-RU"/>
              </w:rPr>
            </w:pPr>
            <w:r w:rsidRPr="00813C69">
              <w:rPr>
                <w:sz w:val="28"/>
                <w:szCs w:val="28"/>
                <w:lang w:val="ru-RU"/>
              </w:rPr>
              <w:t>Вх.</w:t>
            </w:r>
            <w:r w:rsidR="00D40B83">
              <w:rPr>
                <w:sz w:val="28"/>
                <w:szCs w:val="28"/>
                <w:lang w:val="ru-RU"/>
              </w:rPr>
              <w:t xml:space="preserve"> </w:t>
            </w:r>
            <w:r w:rsidRPr="00813C69">
              <w:rPr>
                <w:sz w:val="28"/>
                <w:szCs w:val="28"/>
                <w:lang w:val="ru-RU"/>
              </w:rPr>
              <w:t>№ Управления</w:t>
            </w:r>
          </w:p>
        </w:tc>
        <w:tc>
          <w:tcPr>
            <w:tcW w:w="1559" w:type="dxa"/>
          </w:tcPr>
          <w:p w:rsidR="009B6F36" w:rsidRPr="00813C69" w:rsidRDefault="009B6F36" w:rsidP="008030F9">
            <w:pPr>
              <w:pStyle w:val="ab"/>
              <w:spacing w:line="360" w:lineRule="auto"/>
              <w:rPr>
                <w:sz w:val="28"/>
                <w:szCs w:val="28"/>
                <w:lang w:val="ru-RU"/>
              </w:rPr>
            </w:pPr>
            <w:r w:rsidRPr="00813C69">
              <w:rPr>
                <w:sz w:val="28"/>
                <w:szCs w:val="28"/>
                <w:lang w:val="ru-RU"/>
              </w:rPr>
              <w:t>От кого</w:t>
            </w:r>
          </w:p>
        </w:tc>
        <w:tc>
          <w:tcPr>
            <w:tcW w:w="4394" w:type="dxa"/>
          </w:tcPr>
          <w:p w:rsidR="009B6F36" w:rsidRPr="00813C69" w:rsidRDefault="009B6F36" w:rsidP="008030F9">
            <w:pPr>
              <w:pStyle w:val="ab"/>
              <w:spacing w:line="360" w:lineRule="auto"/>
              <w:rPr>
                <w:sz w:val="28"/>
                <w:szCs w:val="28"/>
                <w:lang w:val="ru-RU"/>
              </w:rPr>
            </w:pPr>
            <w:r w:rsidRPr="00813C69">
              <w:rPr>
                <w:sz w:val="28"/>
                <w:szCs w:val="28"/>
                <w:lang w:val="ru-RU"/>
              </w:rPr>
              <w:t>Краткое содержание документа</w:t>
            </w:r>
          </w:p>
        </w:tc>
        <w:tc>
          <w:tcPr>
            <w:tcW w:w="5812" w:type="dxa"/>
          </w:tcPr>
          <w:p w:rsidR="009B6F36" w:rsidRPr="00813C69" w:rsidRDefault="009B6F36" w:rsidP="008030F9">
            <w:pPr>
              <w:pStyle w:val="ab"/>
              <w:spacing w:line="360" w:lineRule="auto"/>
              <w:rPr>
                <w:sz w:val="28"/>
                <w:szCs w:val="28"/>
                <w:lang w:val="ru-RU"/>
              </w:rPr>
            </w:pPr>
            <w:r w:rsidRPr="00813C69">
              <w:rPr>
                <w:sz w:val="28"/>
                <w:szCs w:val="28"/>
                <w:lang w:val="ru-RU"/>
              </w:rPr>
              <w:t>Ответ</w:t>
            </w:r>
          </w:p>
        </w:tc>
        <w:tc>
          <w:tcPr>
            <w:tcW w:w="1985" w:type="dxa"/>
          </w:tcPr>
          <w:p w:rsidR="009B6F36" w:rsidRPr="00813C69" w:rsidRDefault="009B6F36" w:rsidP="008030F9">
            <w:pPr>
              <w:pStyle w:val="ab"/>
              <w:spacing w:line="360" w:lineRule="auto"/>
              <w:rPr>
                <w:sz w:val="28"/>
                <w:szCs w:val="28"/>
                <w:lang w:val="ru-RU"/>
              </w:rPr>
            </w:pPr>
            <w:r w:rsidRPr="00813C69">
              <w:rPr>
                <w:sz w:val="28"/>
                <w:szCs w:val="28"/>
                <w:lang w:val="ru-RU"/>
              </w:rPr>
              <w:t>Исх.№ ответа, дата</w:t>
            </w:r>
          </w:p>
        </w:tc>
      </w:tr>
      <w:tr w:rsidR="00CD078B" w:rsidRPr="00813C69" w:rsidTr="00C91593">
        <w:tc>
          <w:tcPr>
            <w:tcW w:w="1276" w:type="dxa"/>
          </w:tcPr>
          <w:p w:rsidR="009B6F36" w:rsidRPr="00813C69" w:rsidRDefault="00744CA7" w:rsidP="008030F9">
            <w:pPr>
              <w:pStyle w:val="ab"/>
              <w:spacing w:line="360" w:lineRule="auto"/>
              <w:rPr>
                <w:sz w:val="28"/>
                <w:szCs w:val="28"/>
                <w:lang w:val="ru-RU"/>
              </w:rPr>
            </w:pPr>
            <w:r w:rsidRPr="00813C69">
              <w:rPr>
                <w:sz w:val="28"/>
                <w:szCs w:val="28"/>
                <w:lang w:val="ru-RU"/>
              </w:rPr>
              <w:t>06 от 01.03.2017г.</w:t>
            </w:r>
          </w:p>
        </w:tc>
        <w:tc>
          <w:tcPr>
            <w:tcW w:w="1559" w:type="dxa"/>
          </w:tcPr>
          <w:p w:rsidR="009B6F36" w:rsidRPr="00813C69" w:rsidRDefault="00744CA7" w:rsidP="008030F9">
            <w:pPr>
              <w:pStyle w:val="ab"/>
              <w:spacing w:line="360" w:lineRule="auto"/>
              <w:rPr>
                <w:sz w:val="28"/>
                <w:szCs w:val="28"/>
                <w:lang w:val="ru-RU"/>
              </w:rPr>
            </w:pPr>
            <w:r w:rsidRPr="00813C69">
              <w:rPr>
                <w:sz w:val="28"/>
                <w:szCs w:val="28"/>
                <w:lang w:val="ru-RU"/>
              </w:rPr>
              <w:t>директор ООО</w:t>
            </w:r>
          </w:p>
        </w:tc>
        <w:tc>
          <w:tcPr>
            <w:tcW w:w="4394" w:type="dxa"/>
          </w:tcPr>
          <w:p w:rsidR="009B6F36" w:rsidRPr="00813C69" w:rsidRDefault="00744CA7" w:rsidP="008030F9">
            <w:pPr>
              <w:pStyle w:val="ab"/>
              <w:spacing w:line="360" w:lineRule="auto"/>
              <w:rPr>
                <w:sz w:val="28"/>
                <w:szCs w:val="28"/>
                <w:lang w:val="ru-RU"/>
              </w:rPr>
            </w:pPr>
            <w:r w:rsidRPr="00813C69">
              <w:rPr>
                <w:sz w:val="28"/>
                <w:szCs w:val="28"/>
                <w:lang w:val="ru-RU"/>
              </w:rPr>
              <w:t xml:space="preserve">Принять меры к устранению нарушений существующего законодательства в сфере пассажирских перевозок, в отношении предпринимателей, которые не допускают других перевозчиков, имеющих право разрешительную документацию (в частности  специальное разрешение на перевозку пассажиров и багажа легковым такси) на перевозки. Принять меры по устранению недобросовестной конкуренции на </w:t>
            </w:r>
            <w:r w:rsidRPr="00813C69">
              <w:rPr>
                <w:sz w:val="28"/>
                <w:szCs w:val="28"/>
                <w:lang w:val="ru-RU"/>
              </w:rPr>
              <w:lastRenderedPageBreak/>
              <w:t>рынке пассажирских перевозок.</w:t>
            </w:r>
          </w:p>
        </w:tc>
        <w:tc>
          <w:tcPr>
            <w:tcW w:w="5812" w:type="dxa"/>
          </w:tcPr>
          <w:p w:rsidR="00744CA7" w:rsidRPr="00813C69" w:rsidRDefault="00744CA7" w:rsidP="008030F9">
            <w:pPr>
              <w:pStyle w:val="ab"/>
              <w:spacing w:line="360" w:lineRule="auto"/>
              <w:jc w:val="both"/>
              <w:rPr>
                <w:rFonts w:eastAsiaTheme="minorHAnsi"/>
                <w:color w:val="auto"/>
                <w:sz w:val="28"/>
                <w:szCs w:val="28"/>
                <w:lang w:val="ru-RU" w:eastAsia="en-US"/>
              </w:rPr>
            </w:pPr>
            <w:r w:rsidRPr="00813C69">
              <w:rPr>
                <w:rFonts w:eastAsiaTheme="minorHAnsi"/>
                <w:color w:val="auto"/>
                <w:sz w:val="28"/>
                <w:szCs w:val="28"/>
                <w:lang w:val="ru-RU" w:eastAsia="en-US"/>
              </w:rPr>
              <w:lastRenderedPageBreak/>
              <w:t xml:space="preserve">Транспортные средства, указанные в жалобе принадлежат перевозчикам, которые  имеют действующие лицензии на право осуществления деятельности по перевозки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 т.е. осуществляют вид деятельности отличный от заявителя и не могут создавать конкуренции в области перевозок пассажиров и багажа легковыми </w:t>
            </w:r>
            <w:r w:rsidRPr="00813C69">
              <w:rPr>
                <w:rFonts w:eastAsiaTheme="minorHAnsi"/>
                <w:color w:val="auto"/>
                <w:sz w:val="28"/>
                <w:szCs w:val="28"/>
                <w:lang w:val="ru-RU" w:eastAsia="en-US"/>
              </w:rPr>
              <w:lastRenderedPageBreak/>
              <w:t xml:space="preserve">такси. </w:t>
            </w:r>
          </w:p>
          <w:p w:rsidR="009B6F36" w:rsidRPr="00813C69" w:rsidRDefault="00744CA7" w:rsidP="00CD078B">
            <w:pPr>
              <w:pStyle w:val="ab"/>
              <w:spacing w:line="360" w:lineRule="auto"/>
              <w:jc w:val="both"/>
              <w:rPr>
                <w:sz w:val="28"/>
                <w:szCs w:val="28"/>
                <w:lang w:val="ru-RU"/>
              </w:rPr>
            </w:pPr>
            <w:r w:rsidRPr="00813C69">
              <w:rPr>
                <w:rFonts w:eastAsiaTheme="minorHAnsi"/>
                <w:color w:val="auto"/>
                <w:sz w:val="28"/>
                <w:szCs w:val="28"/>
                <w:lang w:val="ru-RU" w:eastAsia="en-US"/>
              </w:rPr>
              <w:t xml:space="preserve">Все указанные в жалобе перевозчики числятся в реестре межмуниципальных маршрутов регулярных перевозок на территории муниципального образования – Рязанский муниципальный район Рязанской области и осуществляют деятельность в соответствии с требованиями </w:t>
            </w:r>
            <w:r w:rsidRPr="00813C69">
              <w:rPr>
                <w:rFonts w:eastAsiaTheme="minorHAnsi"/>
                <w:bCs/>
                <w:color w:val="auto"/>
                <w:sz w:val="28"/>
                <w:szCs w:val="28"/>
                <w:lang w:val="ru-RU" w:eastAsia="en-US"/>
              </w:rPr>
              <w:t>Федерального закона от 13 июля 2015</w:t>
            </w:r>
            <w:r w:rsidRPr="00813C69">
              <w:rPr>
                <w:rFonts w:eastAsiaTheme="minorHAnsi"/>
                <w:bCs/>
                <w:color w:val="auto"/>
                <w:sz w:val="28"/>
                <w:szCs w:val="28"/>
                <w:lang w:val="en-US" w:eastAsia="en-US"/>
              </w:rPr>
              <w:t> </w:t>
            </w:r>
            <w:r w:rsidRPr="00813C69">
              <w:rPr>
                <w:rFonts w:eastAsiaTheme="minorHAnsi"/>
                <w:bCs/>
                <w:color w:val="auto"/>
                <w:sz w:val="28"/>
                <w:szCs w:val="28"/>
                <w:lang w:val="ru-RU" w:eastAsia="en-US"/>
              </w:rPr>
              <w:t xml:space="preserve">г. </w:t>
            </w:r>
            <w:r w:rsidRPr="00813C69">
              <w:rPr>
                <w:rFonts w:eastAsiaTheme="minorHAnsi"/>
                <w:bCs/>
                <w:color w:val="auto"/>
                <w:sz w:val="28"/>
                <w:szCs w:val="28"/>
                <w:lang w:val="en-US" w:eastAsia="en-US"/>
              </w:rPr>
              <w:t>N </w:t>
            </w:r>
            <w:r w:rsidRPr="00813C69">
              <w:rPr>
                <w:rFonts w:eastAsiaTheme="minorHAnsi"/>
                <w:bCs/>
                <w:color w:val="auto"/>
                <w:sz w:val="28"/>
                <w:szCs w:val="28"/>
                <w:lang w:val="ru-RU" w:eastAsia="en-US"/>
              </w:rPr>
              <w:t>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985" w:type="dxa"/>
          </w:tcPr>
          <w:p w:rsidR="009B6F36" w:rsidRPr="00813C69" w:rsidRDefault="00744CA7" w:rsidP="008030F9">
            <w:pPr>
              <w:pStyle w:val="ab"/>
              <w:spacing w:line="360" w:lineRule="auto"/>
              <w:rPr>
                <w:sz w:val="28"/>
                <w:szCs w:val="28"/>
                <w:lang w:val="ru-RU"/>
              </w:rPr>
            </w:pPr>
            <w:r w:rsidRPr="00813C69">
              <w:rPr>
                <w:sz w:val="28"/>
                <w:szCs w:val="28"/>
                <w:lang w:val="ru-RU"/>
              </w:rPr>
              <w:lastRenderedPageBreak/>
              <w:t>Исх. 01/701 от 10.03.2017г.</w:t>
            </w:r>
          </w:p>
        </w:tc>
      </w:tr>
    </w:tbl>
    <w:p w:rsidR="009B6F36" w:rsidRPr="00813C69" w:rsidRDefault="009B6F36" w:rsidP="008030F9">
      <w:pPr>
        <w:pStyle w:val="ab"/>
        <w:spacing w:line="360" w:lineRule="auto"/>
        <w:rPr>
          <w:sz w:val="28"/>
          <w:szCs w:val="28"/>
          <w:lang w:val="ru-RU"/>
        </w:rPr>
      </w:pPr>
    </w:p>
    <w:p w:rsidR="00CD078B" w:rsidRDefault="00CD078B" w:rsidP="008030F9">
      <w:pPr>
        <w:pStyle w:val="ab"/>
        <w:spacing w:line="360" w:lineRule="auto"/>
        <w:rPr>
          <w:sz w:val="28"/>
          <w:szCs w:val="28"/>
          <w:lang w:val="ru-RU"/>
        </w:rPr>
        <w:sectPr w:rsidR="00CD078B" w:rsidSect="00CD078B">
          <w:type w:val="continuous"/>
          <w:pgSz w:w="16839" w:h="11907" w:orient="landscape" w:code="9"/>
          <w:pgMar w:top="1633" w:right="992" w:bottom="851" w:left="709" w:header="0" w:footer="6" w:gutter="0"/>
          <w:cols w:space="720"/>
          <w:noEndnote/>
          <w:docGrid w:linePitch="360"/>
        </w:sectPr>
      </w:pPr>
    </w:p>
    <w:p w:rsidR="00F713F0" w:rsidRPr="00813C69" w:rsidRDefault="00F713F0" w:rsidP="008030F9">
      <w:pPr>
        <w:pStyle w:val="ab"/>
        <w:spacing w:line="360" w:lineRule="auto"/>
        <w:jc w:val="center"/>
        <w:rPr>
          <w:b/>
          <w:sz w:val="28"/>
          <w:szCs w:val="28"/>
        </w:rPr>
      </w:pPr>
      <w:r w:rsidRPr="00813C69">
        <w:rPr>
          <w:b/>
          <w:bCs/>
          <w:sz w:val="28"/>
          <w:szCs w:val="28"/>
        </w:rPr>
        <w:lastRenderedPageBreak/>
        <w:t>3.3. Необходимые для реализации новых требований нормативных правовых актов организационные, технические и иные мероприятия</w:t>
      </w:r>
    </w:p>
    <w:p w:rsidR="00F713F0" w:rsidRPr="00813C69" w:rsidRDefault="00F713F0" w:rsidP="008030F9">
      <w:pPr>
        <w:pStyle w:val="ab"/>
        <w:spacing w:line="360" w:lineRule="auto"/>
        <w:rPr>
          <w:sz w:val="28"/>
          <w:szCs w:val="28"/>
          <w:lang w:val="ru-RU"/>
        </w:rPr>
      </w:pPr>
    </w:p>
    <w:p w:rsidR="00F713F0" w:rsidRPr="00813C69" w:rsidRDefault="00F713F0" w:rsidP="008030F9">
      <w:pPr>
        <w:pStyle w:val="ab"/>
        <w:spacing w:line="360" w:lineRule="auto"/>
        <w:rPr>
          <w:sz w:val="28"/>
          <w:szCs w:val="28"/>
          <w:lang w:val="ru-RU"/>
        </w:rPr>
      </w:pPr>
    </w:p>
    <w:tbl>
      <w:tblPr>
        <w:tblStyle w:val="aa"/>
        <w:tblW w:w="0" w:type="auto"/>
        <w:tblInd w:w="567" w:type="dxa"/>
        <w:tblLook w:val="04A0" w:firstRow="1" w:lastRow="0" w:firstColumn="1" w:lastColumn="0" w:noHBand="0" w:noVBand="1"/>
      </w:tblPr>
      <w:tblGrid>
        <w:gridCol w:w="7196"/>
        <w:gridCol w:w="6804"/>
      </w:tblGrid>
      <w:tr w:rsidR="00F713F0" w:rsidRPr="00813C69" w:rsidTr="00C92A5F">
        <w:tc>
          <w:tcPr>
            <w:tcW w:w="7196" w:type="dxa"/>
          </w:tcPr>
          <w:p w:rsidR="00F713F0" w:rsidRPr="00813C69" w:rsidRDefault="00F713F0" w:rsidP="008030F9">
            <w:pPr>
              <w:pStyle w:val="ab"/>
              <w:spacing w:line="360" w:lineRule="auto"/>
              <w:rPr>
                <w:sz w:val="28"/>
                <w:szCs w:val="28"/>
                <w:lang w:val="ru-RU"/>
              </w:rPr>
            </w:pPr>
            <w:r w:rsidRPr="00813C69">
              <w:rPr>
                <w:sz w:val="28"/>
                <w:szCs w:val="28"/>
                <w:lang w:val="ru-RU"/>
              </w:rPr>
              <w:t>Новые требования нормативных правовых актов</w:t>
            </w:r>
          </w:p>
        </w:tc>
        <w:tc>
          <w:tcPr>
            <w:tcW w:w="6804" w:type="dxa"/>
          </w:tcPr>
          <w:p w:rsidR="00F713F0" w:rsidRPr="00813C69" w:rsidRDefault="00F713F0" w:rsidP="008030F9">
            <w:pPr>
              <w:pStyle w:val="ab"/>
              <w:spacing w:line="360" w:lineRule="auto"/>
              <w:rPr>
                <w:sz w:val="28"/>
                <w:szCs w:val="28"/>
                <w:lang w:val="ru-RU"/>
              </w:rPr>
            </w:pPr>
            <w:r w:rsidRPr="00813C69">
              <w:rPr>
                <w:sz w:val="28"/>
                <w:szCs w:val="28"/>
                <w:lang w:val="ru-RU"/>
              </w:rPr>
              <w:t>Ответ</w:t>
            </w:r>
          </w:p>
        </w:tc>
      </w:tr>
      <w:tr w:rsidR="00F713F0" w:rsidRPr="00813C69" w:rsidTr="00C92A5F">
        <w:tc>
          <w:tcPr>
            <w:tcW w:w="7196" w:type="dxa"/>
          </w:tcPr>
          <w:p w:rsidR="00F713F0" w:rsidRPr="00813C69" w:rsidRDefault="00F713F0" w:rsidP="008030F9">
            <w:pPr>
              <w:pStyle w:val="ab"/>
              <w:spacing w:line="360" w:lineRule="auto"/>
              <w:jc w:val="both"/>
              <w:rPr>
                <w:sz w:val="28"/>
                <w:szCs w:val="28"/>
                <w:lang w:val="ru-RU"/>
              </w:rPr>
            </w:pPr>
            <w:r w:rsidRPr="00813C69">
              <w:rPr>
                <w:sz w:val="28"/>
                <w:szCs w:val="28"/>
                <w:lang w:val="ru-RU"/>
              </w:rPr>
              <w:t>Какие мероприятия необходимо провести для выполнения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tc>
        <w:tc>
          <w:tcPr>
            <w:tcW w:w="6804" w:type="dxa"/>
          </w:tcPr>
          <w:p w:rsidR="00F713F0" w:rsidRPr="00813C69" w:rsidRDefault="00F713F0" w:rsidP="008030F9">
            <w:pPr>
              <w:pStyle w:val="ab"/>
              <w:spacing w:line="360" w:lineRule="auto"/>
              <w:rPr>
                <w:sz w:val="28"/>
                <w:szCs w:val="28"/>
                <w:lang w:val="ru-RU"/>
              </w:rPr>
            </w:pPr>
            <w:r w:rsidRPr="00813C69">
              <w:rPr>
                <w:sz w:val="28"/>
                <w:szCs w:val="28"/>
                <w:lang w:val="ru-RU"/>
              </w:rPr>
              <w:t>Информация представлена на сайте:</w:t>
            </w:r>
          </w:p>
          <w:p w:rsidR="00F713F0" w:rsidRPr="00813C69" w:rsidRDefault="00F713F0" w:rsidP="008030F9">
            <w:pPr>
              <w:pStyle w:val="ab"/>
              <w:spacing w:line="360" w:lineRule="auto"/>
              <w:rPr>
                <w:sz w:val="28"/>
                <w:szCs w:val="28"/>
                <w:lang w:val="ru-RU"/>
              </w:rPr>
            </w:pPr>
            <w:r w:rsidRPr="00813C69">
              <w:rPr>
                <w:sz w:val="28"/>
                <w:szCs w:val="28"/>
                <w:lang w:val="ru-RU"/>
              </w:rPr>
              <w:t>http://platon.ru</w:t>
            </w:r>
          </w:p>
        </w:tc>
      </w:tr>
      <w:tr w:rsidR="00F713F0" w:rsidRPr="00813C69" w:rsidTr="00C92A5F">
        <w:tc>
          <w:tcPr>
            <w:tcW w:w="7196" w:type="dxa"/>
          </w:tcPr>
          <w:p w:rsidR="00F713F0" w:rsidRPr="00813C69" w:rsidRDefault="00F713F0" w:rsidP="008030F9">
            <w:pPr>
              <w:pStyle w:val="ab"/>
              <w:spacing w:line="360" w:lineRule="auto"/>
              <w:jc w:val="both"/>
              <w:rPr>
                <w:sz w:val="28"/>
                <w:szCs w:val="28"/>
                <w:lang w:val="ru-RU"/>
              </w:rPr>
            </w:pPr>
            <w:r w:rsidRPr="00813C69">
              <w:rPr>
                <w:sz w:val="28"/>
                <w:szCs w:val="28"/>
                <w:lang w:val="ru-RU"/>
              </w:rPr>
              <w:t>Какие дополнительные требования по соблюдению транспортной безопасности предъявляются к владельцам лицензий при их переоформлении</w:t>
            </w:r>
          </w:p>
        </w:tc>
        <w:tc>
          <w:tcPr>
            <w:tcW w:w="6804" w:type="dxa"/>
          </w:tcPr>
          <w:p w:rsidR="00F713F0" w:rsidRPr="00813C69" w:rsidRDefault="00F713F0" w:rsidP="008030F9">
            <w:pPr>
              <w:pStyle w:val="ab"/>
              <w:spacing w:line="360" w:lineRule="auto"/>
              <w:jc w:val="both"/>
              <w:rPr>
                <w:sz w:val="28"/>
                <w:szCs w:val="28"/>
                <w:lang w:val="ru-RU"/>
              </w:rPr>
            </w:pPr>
            <w:r w:rsidRPr="00813C69">
              <w:rPr>
                <w:sz w:val="28"/>
                <w:szCs w:val="28"/>
                <w:lang w:val="ru-RU"/>
              </w:rPr>
              <w:t xml:space="preserve">В соответствии с изменениями, внесенными в Положение о лицензировании перевозок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 </w:t>
            </w:r>
            <w:r w:rsidRPr="00813C69">
              <w:rPr>
                <w:sz w:val="28"/>
                <w:szCs w:val="28"/>
                <w:lang w:val="ru-RU"/>
              </w:rPr>
              <w:lastRenderedPageBreak/>
              <w:t>постановлением Правительства Российской Федерации от 14.09.2016 № 924 лицензиат (юридическое лицо, индивидуальный предприниматель) должен подать уведомление о включении транспортного средства в Реестр категорированных объектов транспортной инфраструктуры и транспортных средств и о присвоенной категории,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требованиям по обеспечению транспортной безопасности.</w:t>
            </w:r>
          </w:p>
        </w:tc>
      </w:tr>
    </w:tbl>
    <w:p w:rsidR="00F713F0" w:rsidRPr="00813C69" w:rsidRDefault="00F713F0" w:rsidP="00C92A5F">
      <w:pPr>
        <w:pStyle w:val="ab"/>
        <w:spacing w:line="360" w:lineRule="auto"/>
        <w:rPr>
          <w:sz w:val="28"/>
          <w:szCs w:val="28"/>
          <w:lang w:val="ru-RU"/>
        </w:rPr>
      </w:pPr>
    </w:p>
    <w:sectPr w:rsidR="00F713F0" w:rsidRPr="00813C69" w:rsidSect="00C92A5F">
      <w:pgSz w:w="16839" w:h="11907" w:orient="landscape" w:code="9"/>
      <w:pgMar w:top="1633" w:right="992" w:bottom="851" w:left="709"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F5A" w:rsidRDefault="00037F5A">
      <w:r>
        <w:separator/>
      </w:r>
    </w:p>
  </w:endnote>
  <w:endnote w:type="continuationSeparator" w:id="0">
    <w:p w:rsidR="00037F5A" w:rsidRDefault="0003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616682"/>
      <w:docPartObj>
        <w:docPartGallery w:val="Page Numbers (Bottom of Page)"/>
        <w:docPartUnique/>
      </w:docPartObj>
    </w:sdtPr>
    <w:sdtContent>
      <w:p w:rsidR="008851BC" w:rsidRDefault="008851BC">
        <w:pPr>
          <w:pStyle w:val="ae"/>
          <w:jc w:val="right"/>
        </w:pPr>
        <w:r>
          <w:fldChar w:fldCharType="begin"/>
        </w:r>
        <w:r>
          <w:instrText>PAGE   \* MERGEFORMAT</w:instrText>
        </w:r>
        <w:r>
          <w:fldChar w:fldCharType="separate"/>
        </w:r>
        <w:r w:rsidR="005D7B1C" w:rsidRPr="005D7B1C">
          <w:rPr>
            <w:noProof/>
            <w:lang w:val="ru-RU"/>
          </w:rPr>
          <w:t>3</w:t>
        </w:r>
        <w:r>
          <w:fldChar w:fldCharType="end"/>
        </w:r>
      </w:p>
    </w:sdtContent>
  </w:sdt>
  <w:p w:rsidR="008851BC" w:rsidRDefault="008851B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F5A" w:rsidRDefault="00037F5A"/>
  </w:footnote>
  <w:footnote w:type="continuationSeparator" w:id="0">
    <w:p w:rsidR="00037F5A" w:rsidRDefault="00037F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1BC" w:rsidRDefault="008851BC" w:rsidP="00FC6FE0">
    <w:pPr>
      <w:pStyle w:val="a5"/>
      <w:framePr w:w="12170" w:h="139" w:wrap="none" w:vAnchor="text" w:hAnchor="page" w:x="4111" w:y="301"/>
      <w:shd w:val="clear" w:color="auto" w:fill="auto"/>
      <w:ind w:left="109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164F"/>
    <w:multiLevelType w:val="multilevel"/>
    <w:tmpl w:val="061E2292"/>
    <w:lvl w:ilvl="0">
      <w:start w:val="1"/>
      <w:numFmt w:val="decimal"/>
      <w:lvlText w:val="%1."/>
      <w:lvlJc w:val="left"/>
      <w:rPr>
        <w:rFonts w:ascii="Calibri" w:eastAsia="Calibri" w:hAnsi="Calibri" w:cs="Calibri"/>
        <w:b/>
        <w:bCs/>
        <w:i w:val="0"/>
        <w:iCs w:val="0"/>
        <w:smallCaps w:val="0"/>
        <w:strike w:val="0"/>
        <w:color w:val="000000"/>
        <w:spacing w:val="0"/>
        <w:w w:val="100"/>
        <w:position w:val="0"/>
        <w:sz w:val="27"/>
        <w:szCs w:val="27"/>
        <w:u w:val="none"/>
        <w:lang w:val="ru"/>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24C4FC3"/>
    <w:multiLevelType w:val="multilevel"/>
    <w:tmpl w:val="788ABB3C"/>
    <w:lvl w:ilvl="0">
      <w:start w:val="2"/>
      <w:numFmt w:val="decimal"/>
      <w:lvlText w:val="1.%1."/>
      <w:lvlJc w:val="left"/>
      <w:rPr>
        <w:rFonts w:ascii="Calibri" w:eastAsia="Calibri" w:hAnsi="Calibri" w:cs="Calibri"/>
        <w:b w:val="0"/>
        <w:bCs w:val="0"/>
        <w:i w:val="0"/>
        <w:iCs w:val="0"/>
        <w:smallCaps w:val="0"/>
        <w:strike w:val="0"/>
        <w:color w:val="000000"/>
        <w:spacing w:val="0"/>
        <w:w w:val="100"/>
        <w:position w:val="0"/>
        <w:sz w:val="27"/>
        <w:szCs w:val="27"/>
        <w:u w:val="none"/>
        <w:lang w:val="ru"/>
      </w:rPr>
    </w:lvl>
    <w:lvl w:ilvl="1">
      <w:start w:val="2"/>
      <w:numFmt w:val="decimal"/>
      <w:lvlText w:val="%2."/>
      <w:lvlJc w:val="left"/>
      <w:rPr>
        <w:rFonts w:ascii="Calibri" w:eastAsia="Calibri" w:hAnsi="Calibri" w:cs="Calibri"/>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25A"/>
    <w:rsid w:val="00006433"/>
    <w:rsid w:val="000236F6"/>
    <w:rsid w:val="00030A53"/>
    <w:rsid w:val="000334D7"/>
    <w:rsid w:val="00037F5A"/>
    <w:rsid w:val="00057FB7"/>
    <w:rsid w:val="000A00C5"/>
    <w:rsid w:val="000A2E4D"/>
    <w:rsid w:val="000B4B8D"/>
    <w:rsid w:val="000D7228"/>
    <w:rsid w:val="000F5A0C"/>
    <w:rsid w:val="00101BA2"/>
    <w:rsid w:val="001207DE"/>
    <w:rsid w:val="0013149A"/>
    <w:rsid w:val="001367DC"/>
    <w:rsid w:val="001E4815"/>
    <w:rsid w:val="001F76D9"/>
    <w:rsid w:val="001F7DD5"/>
    <w:rsid w:val="0021136A"/>
    <w:rsid w:val="00214443"/>
    <w:rsid w:val="00283A72"/>
    <w:rsid w:val="00294A54"/>
    <w:rsid w:val="002A1D34"/>
    <w:rsid w:val="002A657B"/>
    <w:rsid w:val="002D5D5E"/>
    <w:rsid w:val="002D6A4B"/>
    <w:rsid w:val="002F6510"/>
    <w:rsid w:val="00315153"/>
    <w:rsid w:val="003216BF"/>
    <w:rsid w:val="00321EC1"/>
    <w:rsid w:val="00367266"/>
    <w:rsid w:val="003723E7"/>
    <w:rsid w:val="00377649"/>
    <w:rsid w:val="003E3D22"/>
    <w:rsid w:val="003F3DEE"/>
    <w:rsid w:val="003F5EDD"/>
    <w:rsid w:val="00421148"/>
    <w:rsid w:val="004226D4"/>
    <w:rsid w:val="004344BD"/>
    <w:rsid w:val="00446E3A"/>
    <w:rsid w:val="00453F41"/>
    <w:rsid w:val="00454B9B"/>
    <w:rsid w:val="004570E5"/>
    <w:rsid w:val="00462A16"/>
    <w:rsid w:val="00463E6C"/>
    <w:rsid w:val="0046799E"/>
    <w:rsid w:val="00484EDA"/>
    <w:rsid w:val="004A280D"/>
    <w:rsid w:val="004B1D23"/>
    <w:rsid w:val="004B271B"/>
    <w:rsid w:val="004B5F9E"/>
    <w:rsid w:val="004C26CB"/>
    <w:rsid w:val="004D18CC"/>
    <w:rsid w:val="004E319A"/>
    <w:rsid w:val="004E5A0E"/>
    <w:rsid w:val="00500E13"/>
    <w:rsid w:val="0051359F"/>
    <w:rsid w:val="0051504A"/>
    <w:rsid w:val="00542B2E"/>
    <w:rsid w:val="005442F4"/>
    <w:rsid w:val="00550080"/>
    <w:rsid w:val="005724B0"/>
    <w:rsid w:val="005C5FBB"/>
    <w:rsid w:val="005D0063"/>
    <w:rsid w:val="005D0F5D"/>
    <w:rsid w:val="005D7B1C"/>
    <w:rsid w:val="00621994"/>
    <w:rsid w:val="006268A4"/>
    <w:rsid w:val="00627EDD"/>
    <w:rsid w:val="0066640B"/>
    <w:rsid w:val="00670C11"/>
    <w:rsid w:val="00674F7D"/>
    <w:rsid w:val="0067545E"/>
    <w:rsid w:val="006B0CB2"/>
    <w:rsid w:val="006D0D9F"/>
    <w:rsid w:val="006D6762"/>
    <w:rsid w:val="00744CA7"/>
    <w:rsid w:val="0075502B"/>
    <w:rsid w:val="00774860"/>
    <w:rsid w:val="00774E30"/>
    <w:rsid w:val="00784DD0"/>
    <w:rsid w:val="00791391"/>
    <w:rsid w:val="007A1F65"/>
    <w:rsid w:val="007B01DC"/>
    <w:rsid w:val="007E46BD"/>
    <w:rsid w:val="008030F9"/>
    <w:rsid w:val="00813C69"/>
    <w:rsid w:val="00815C49"/>
    <w:rsid w:val="00826F33"/>
    <w:rsid w:val="00857605"/>
    <w:rsid w:val="00883B1F"/>
    <w:rsid w:val="008851BC"/>
    <w:rsid w:val="008969EB"/>
    <w:rsid w:val="008A625C"/>
    <w:rsid w:val="008C3865"/>
    <w:rsid w:val="00927B32"/>
    <w:rsid w:val="00942A4A"/>
    <w:rsid w:val="009902CE"/>
    <w:rsid w:val="009B6F36"/>
    <w:rsid w:val="009D125A"/>
    <w:rsid w:val="009E79F6"/>
    <w:rsid w:val="00A3276D"/>
    <w:rsid w:val="00A3458B"/>
    <w:rsid w:val="00A51468"/>
    <w:rsid w:val="00A70DF2"/>
    <w:rsid w:val="00A777A5"/>
    <w:rsid w:val="00A86D9B"/>
    <w:rsid w:val="00A965A0"/>
    <w:rsid w:val="00A96AB6"/>
    <w:rsid w:val="00AC685D"/>
    <w:rsid w:val="00AC76F7"/>
    <w:rsid w:val="00AF154E"/>
    <w:rsid w:val="00B50D11"/>
    <w:rsid w:val="00BA2FE8"/>
    <w:rsid w:val="00BB0C15"/>
    <w:rsid w:val="00BC3CA6"/>
    <w:rsid w:val="00BD103F"/>
    <w:rsid w:val="00BE36BB"/>
    <w:rsid w:val="00BE6059"/>
    <w:rsid w:val="00C05E98"/>
    <w:rsid w:val="00C10A4C"/>
    <w:rsid w:val="00C213FE"/>
    <w:rsid w:val="00C234CC"/>
    <w:rsid w:val="00C562A9"/>
    <w:rsid w:val="00C6252C"/>
    <w:rsid w:val="00C63982"/>
    <w:rsid w:val="00C76548"/>
    <w:rsid w:val="00C91494"/>
    <w:rsid w:val="00C91593"/>
    <w:rsid w:val="00C92A5F"/>
    <w:rsid w:val="00C940FD"/>
    <w:rsid w:val="00CB7C9A"/>
    <w:rsid w:val="00CC04B9"/>
    <w:rsid w:val="00CD078B"/>
    <w:rsid w:val="00CD1013"/>
    <w:rsid w:val="00CD3419"/>
    <w:rsid w:val="00D06456"/>
    <w:rsid w:val="00D06B4E"/>
    <w:rsid w:val="00D17754"/>
    <w:rsid w:val="00D24E54"/>
    <w:rsid w:val="00D40B83"/>
    <w:rsid w:val="00D6431C"/>
    <w:rsid w:val="00D73A2F"/>
    <w:rsid w:val="00DA3121"/>
    <w:rsid w:val="00DB0400"/>
    <w:rsid w:val="00DC30E7"/>
    <w:rsid w:val="00DC76D6"/>
    <w:rsid w:val="00DE0403"/>
    <w:rsid w:val="00DE28CC"/>
    <w:rsid w:val="00DF244F"/>
    <w:rsid w:val="00E23A6B"/>
    <w:rsid w:val="00E33B39"/>
    <w:rsid w:val="00E65676"/>
    <w:rsid w:val="00E84258"/>
    <w:rsid w:val="00EA20C4"/>
    <w:rsid w:val="00EA407D"/>
    <w:rsid w:val="00EF017D"/>
    <w:rsid w:val="00EF10D1"/>
    <w:rsid w:val="00EF30A3"/>
    <w:rsid w:val="00F01F31"/>
    <w:rsid w:val="00F07C72"/>
    <w:rsid w:val="00F1077D"/>
    <w:rsid w:val="00F1553D"/>
    <w:rsid w:val="00F31E21"/>
    <w:rsid w:val="00F326AB"/>
    <w:rsid w:val="00F54289"/>
    <w:rsid w:val="00F55A06"/>
    <w:rsid w:val="00F64049"/>
    <w:rsid w:val="00F713F0"/>
    <w:rsid w:val="00F82718"/>
    <w:rsid w:val="00F96045"/>
    <w:rsid w:val="00FB5486"/>
    <w:rsid w:val="00FC6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Calibri" w:eastAsia="Calibri" w:hAnsi="Calibri" w:cs="Calibri"/>
      <w:b w:val="0"/>
      <w:bCs w:val="0"/>
      <w:i w:val="0"/>
      <w:iCs w:val="0"/>
      <w:smallCaps w:val="0"/>
      <w:strike w:val="0"/>
      <w:sz w:val="27"/>
      <w:szCs w:val="27"/>
    </w:rPr>
  </w:style>
  <w:style w:type="character" w:customStyle="1" w:styleId="3">
    <w:name w:val="Основной текст (3)_"/>
    <w:basedOn w:val="a0"/>
    <w:link w:val="30"/>
    <w:rPr>
      <w:rFonts w:ascii="Calibri" w:eastAsia="Calibri" w:hAnsi="Calibri" w:cs="Calibri"/>
      <w:b w:val="0"/>
      <w:bCs w:val="0"/>
      <w:i w:val="0"/>
      <w:iCs w:val="0"/>
      <w:smallCaps w:val="0"/>
      <w:strike w:val="0"/>
      <w:spacing w:val="0"/>
      <w:sz w:val="31"/>
      <w:szCs w:val="31"/>
    </w:rPr>
  </w:style>
  <w:style w:type="character" w:customStyle="1" w:styleId="1">
    <w:name w:val="Заголовок №1_"/>
    <w:basedOn w:val="a0"/>
    <w:link w:val="10"/>
    <w:rPr>
      <w:rFonts w:ascii="Calibri" w:eastAsia="Calibri" w:hAnsi="Calibri" w:cs="Calibri"/>
      <w:b w:val="0"/>
      <w:bCs w:val="0"/>
      <w:i w:val="0"/>
      <w:iCs w:val="0"/>
      <w:smallCaps w:val="0"/>
      <w:strike w:val="0"/>
      <w:sz w:val="27"/>
      <w:szCs w:val="27"/>
    </w:rPr>
  </w:style>
  <w:style w:type="character" w:customStyle="1" w:styleId="a4">
    <w:name w:val="Колонтитул_"/>
    <w:basedOn w:val="a0"/>
    <w:link w:val="a5"/>
    <w:rPr>
      <w:b w:val="0"/>
      <w:bCs w:val="0"/>
      <w:i w:val="0"/>
      <w:iCs w:val="0"/>
      <w:smallCaps w:val="0"/>
      <w:strike w:val="0"/>
      <w:sz w:val="20"/>
      <w:szCs w:val="20"/>
    </w:rPr>
  </w:style>
  <w:style w:type="character" w:customStyle="1" w:styleId="Calibri105pt">
    <w:name w:val="Колонтитул + Calibri;10;5 pt"/>
    <w:basedOn w:val="a4"/>
    <w:rPr>
      <w:rFonts w:ascii="Calibri" w:eastAsia="Calibri" w:hAnsi="Calibri" w:cs="Calibri"/>
      <w:b w:val="0"/>
      <w:bCs w:val="0"/>
      <w:i w:val="0"/>
      <w:iCs w:val="0"/>
      <w:smallCaps w:val="0"/>
      <w:strike w:val="0"/>
      <w:spacing w:val="0"/>
      <w:sz w:val="21"/>
      <w:szCs w:val="21"/>
    </w:rPr>
  </w:style>
  <w:style w:type="character" w:customStyle="1" w:styleId="21">
    <w:name w:val="Оглавление (2)_"/>
    <w:basedOn w:val="a0"/>
    <w:link w:val="22"/>
    <w:rPr>
      <w:rFonts w:ascii="Calibri" w:eastAsia="Calibri" w:hAnsi="Calibri" w:cs="Calibri"/>
      <w:b w:val="0"/>
      <w:bCs w:val="0"/>
      <w:i w:val="0"/>
      <w:iCs w:val="0"/>
      <w:smallCaps w:val="0"/>
      <w:strike w:val="0"/>
      <w:sz w:val="27"/>
      <w:szCs w:val="27"/>
    </w:rPr>
  </w:style>
  <w:style w:type="character" w:customStyle="1" w:styleId="23">
    <w:name w:val="Оглавление (2) + Не полужирный"/>
    <w:basedOn w:val="21"/>
    <w:rPr>
      <w:rFonts w:ascii="Calibri" w:eastAsia="Calibri" w:hAnsi="Calibri" w:cs="Calibri"/>
      <w:b/>
      <w:bCs/>
      <w:i w:val="0"/>
      <w:iCs w:val="0"/>
      <w:smallCaps w:val="0"/>
      <w:strike w:val="0"/>
      <w:spacing w:val="0"/>
      <w:sz w:val="27"/>
      <w:szCs w:val="27"/>
    </w:rPr>
  </w:style>
  <w:style w:type="character" w:customStyle="1" w:styleId="11">
    <w:name w:val="Оглавление 1 Знак"/>
    <w:basedOn w:val="a0"/>
    <w:link w:val="12"/>
    <w:rPr>
      <w:rFonts w:ascii="Calibri" w:eastAsia="Calibri" w:hAnsi="Calibri" w:cs="Calibri"/>
      <w:b w:val="0"/>
      <w:bCs w:val="0"/>
      <w:i w:val="0"/>
      <w:iCs w:val="0"/>
      <w:smallCaps w:val="0"/>
      <w:strike w:val="0"/>
      <w:spacing w:val="0"/>
      <w:sz w:val="27"/>
      <w:szCs w:val="27"/>
    </w:rPr>
  </w:style>
  <w:style w:type="character" w:customStyle="1" w:styleId="4">
    <w:name w:val="Основной текст (4)_"/>
    <w:basedOn w:val="a0"/>
    <w:link w:val="40"/>
    <w:rPr>
      <w:rFonts w:ascii="Calibri" w:eastAsia="Calibri" w:hAnsi="Calibri" w:cs="Calibri"/>
      <w:b w:val="0"/>
      <w:bCs w:val="0"/>
      <w:i w:val="0"/>
      <w:iCs w:val="0"/>
      <w:smallCaps w:val="0"/>
      <w:strike w:val="0"/>
      <w:spacing w:val="0"/>
      <w:sz w:val="27"/>
      <w:szCs w:val="27"/>
    </w:rPr>
  </w:style>
  <w:style w:type="character" w:customStyle="1" w:styleId="13">
    <w:name w:val="Заголовок №1 + Не полужирный"/>
    <w:basedOn w:val="1"/>
    <w:rPr>
      <w:rFonts w:ascii="Calibri" w:eastAsia="Calibri" w:hAnsi="Calibri" w:cs="Calibri"/>
      <w:b/>
      <w:bCs/>
      <w:i w:val="0"/>
      <w:iCs w:val="0"/>
      <w:smallCaps w:val="0"/>
      <w:strike w:val="0"/>
      <w:spacing w:val="0"/>
      <w:sz w:val="27"/>
      <w:szCs w:val="27"/>
    </w:rPr>
  </w:style>
  <w:style w:type="character" w:customStyle="1" w:styleId="41">
    <w:name w:val="Основной текст (4) + Полужирный"/>
    <w:basedOn w:val="4"/>
    <w:rPr>
      <w:rFonts w:ascii="Calibri" w:eastAsia="Calibri" w:hAnsi="Calibri" w:cs="Calibri"/>
      <w:b/>
      <w:bCs/>
      <w:i w:val="0"/>
      <w:iCs w:val="0"/>
      <w:smallCaps w:val="0"/>
      <w:strike w:val="0"/>
      <w:spacing w:val="0"/>
      <w:sz w:val="27"/>
      <w:szCs w:val="27"/>
    </w:rPr>
  </w:style>
  <w:style w:type="character" w:customStyle="1" w:styleId="42">
    <w:name w:val="Основной текст (4) + Полужирный"/>
    <w:basedOn w:val="4"/>
    <w:rPr>
      <w:rFonts w:ascii="Calibri" w:eastAsia="Calibri" w:hAnsi="Calibri" w:cs="Calibri"/>
      <w:b/>
      <w:bCs/>
      <w:i w:val="0"/>
      <w:iCs w:val="0"/>
      <w:smallCaps w:val="0"/>
      <w:strike w:val="0"/>
      <w:spacing w:val="0"/>
      <w:sz w:val="27"/>
      <w:szCs w:val="27"/>
    </w:rPr>
  </w:style>
  <w:style w:type="character" w:customStyle="1" w:styleId="43">
    <w:name w:val="Основной текст (4)"/>
    <w:basedOn w:val="4"/>
    <w:rPr>
      <w:rFonts w:ascii="Calibri" w:eastAsia="Calibri" w:hAnsi="Calibri" w:cs="Calibri"/>
      <w:b w:val="0"/>
      <w:bCs w:val="0"/>
      <w:i w:val="0"/>
      <w:iCs w:val="0"/>
      <w:smallCaps w:val="0"/>
      <w:strike w:val="0"/>
      <w:spacing w:val="0"/>
      <w:sz w:val="27"/>
      <w:szCs w:val="27"/>
      <w:u w:val="single"/>
    </w:rPr>
  </w:style>
  <w:style w:type="character" w:customStyle="1" w:styleId="5">
    <w:name w:val="Основной текст (5)_"/>
    <w:basedOn w:val="a0"/>
    <w:link w:val="50"/>
    <w:rPr>
      <w:b w:val="0"/>
      <w:bCs w:val="0"/>
      <w:i w:val="0"/>
      <w:iCs w:val="0"/>
      <w:smallCaps w:val="0"/>
      <w:strike w:val="0"/>
      <w:sz w:val="20"/>
      <w:szCs w:val="20"/>
    </w:rPr>
  </w:style>
  <w:style w:type="character" w:customStyle="1" w:styleId="7">
    <w:name w:val="Основной текст (7)_"/>
    <w:basedOn w:val="a0"/>
    <w:link w:val="70"/>
    <w:rPr>
      <w:rFonts w:ascii="Calibri" w:eastAsia="Calibri" w:hAnsi="Calibri" w:cs="Calibri"/>
      <w:b w:val="0"/>
      <w:bCs w:val="0"/>
      <w:i w:val="0"/>
      <w:iCs w:val="0"/>
      <w:smallCaps w:val="0"/>
      <w:strike w:val="0"/>
      <w:spacing w:val="0"/>
      <w:sz w:val="23"/>
      <w:szCs w:val="23"/>
    </w:rPr>
  </w:style>
  <w:style w:type="character" w:customStyle="1" w:styleId="6">
    <w:name w:val="Основной текст (6)_"/>
    <w:basedOn w:val="a0"/>
    <w:link w:val="60"/>
    <w:rPr>
      <w:rFonts w:ascii="Calibri" w:eastAsia="Calibri" w:hAnsi="Calibri" w:cs="Calibri"/>
      <w:b w:val="0"/>
      <w:bCs w:val="0"/>
      <w:i w:val="0"/>
      <w:iCs w:val="0"/>
      <w:smallCaps w:val="0"/>
      <w:strike w:val="0"/>
      <w:spacing w:val="0"/>
      <w:sz w:val="23"/>
      <w:szCs w:val="23"/>
    </w:rPr>
  </w:style>
  <w:style w:type="character" w:customStyle="1" w:styleId="44">
    <w:name w:val="Основной текст (4)"/>
    <w:basedOn w:val="4"/>
    <w:rPr>
      <w:rFonts w:ascii="Calibri" w:eastAsia="Calibri" w:hAnsi="Calibri" w:cs="Calibri"/>
      <w:b w:val="0"/>
      <w:bCs w:val="0"/>
      <w:i w:val="0"/>
      <w:iCs w:val="0"/>
      <w:smallCaps w:val="0"/>
      <w:strike w:val="0"/>
      <w:spacing w:val="0"/>
      <w:sz w:val="27"/>
      <w:szCs w:val="27"/>
      <w:u w:val="single"/>
    </w:rPr>
  </w:style>
  <w:style w:type="character" w:customStyle="1" w:styleId="8">
    <w:name w:val="Основной текст (8)_"/>
    <w:basedOn w:val="a0"/>
    <w:link w:val="80"/>
    <w:rPr>
      <w:rFonts w:ascii="Calibri" w:eastAsia="Calibri" w:hAnsi="Calibri" w:cs="Calibri"/>
      <w:b w:val="0"/>
      <w:bCs w:val="0"/>
      <w:i w:val="0"/>
      <w:iCs w:val="0"/>
      <w:smallCaps w:val="0"/>
      <w:strike w:val="0"/>
      <w:spacing w:val="0"/>
      <w:sz w:val="23"/>
      <w:szCs w:val="23"/>
    </w:rPr>
  </w:style>
  <w:style w:type="character" w:customStyle="1" w:styleId="a6">
    <w:name w:val="Основной текст_"/>
    <w:basedOn w:val="a0"/>
    <w:link w:val="15"/>
    <w:rPr>
      <w:rFonts w:ascii="Calibri" w:eastAsia="Calibri" w:hAnsi="Calibri" w:cs="Calibri"/>
      <w:b w:val="0"/>
      <w:bCs w:val="0"/>
      <w:i w:val="0"/>
      <w:iCs w:val="0"/>
      <w:smallCaps w:val="0"/>
      <w:strike w:val="0"/>
      <w:spacing w:val="0"/>
      <w:sz w:val="21"/>
      <w:szCs w:val="21"/>
    </w:rPr>
  </w:style>
  <w:style w:type="character" w:customStyle="1" w:styleId="14">
    <w:name w:val="Основной текст1"/>
    <w:basedOn w:val="a6"/>
    <w:rPr>
      <w:rFonts w:ascii="Calibri" w:eastAsia="Calibri" w:hAnsi="Calibri" w:cs="Calibri"/>
      <w:b w:val="0"/>
      <w:bCs w:val="0"/>
      <w:i w:val="0"/>
      <w:iCs w:val="0"/>
      <w:smallCaps w:val="0"/>
      <w:strike w:val="0"/>
      <w:spacing w:val="0"/>
      <w:sz w:val="21"/>
      <w:szCs w:val="21"/>
      <w:u w:val="single"/>
    </w:rPr>
  </w:style>
  <w:style w:type="character" w:customStyle="1" w:styleId="9">
    <w:name w:val="Основной текст (9)_"/>
    <w:basedOn w:val="a0"/>
    <w:link w:val="90"/>
    <w:rPr>
      <w:rFonts w:ascii="Calibri" w:eastAsia="Calibri" w:hAnsi="Calibri" w:cs="Calibri"/>
      <w:b w:val="0"/>
      <w:bCs w:val="0"/>
      <w:i w:val="0"/>
      <w:iCs w:val="0"/>
      <w:smallCaps w:val="0"/>
      <w:strike w:val="0"/>
      <w:spacing w:val="0"/>
      <w:sz w:val="23"/>
      <w:szCs w:val="23"/>
    </w:rPr>
  </w:style>
  <w:style w:type="character" w:customStyle="1" w:styleId="115pt">
    <w:name w:val="Основной текст + 11;5 pt"/>
    <w:basedOn w:val="a6"/>
    <w:rPr>
      <w:rFonts w:ascii="Calibri" w:eastAsia="Calibri" w:hAnsi="Calibri" w:cs="Calibri"/>
      <w:b w:val="0"/>
      <w:bCs w:val="0"/>
      <w:i w:val="0"/>
      <w:iCs w:val="0"/>
      <w:smallCaps w:val="0"/>
      <w:strike w:val="0"/>
      <w:spacing w:val="0"/>
      <w:sz w:val="23"/>
      <w:szCs w:val="23"/>
    </w:rPr>
  </w:style>
  <w:style w:type="character" w:customStyle="1" w:styleId="24">
    <w:name w:val="Основной текст2"/>
    <w:basedOn w:val="a6"/>
    <w:rPr>
      <w:rFonts w:ascii="Calibri" w:eastAsia="Calibri" w:hAnsi="Calibri" w:cs="Calibri"/>
      <w:b w:val="0"/>
      <w:bCs w:val="0"/>
      <w:i w:val="0"/>
      <w:iCs w:val="0"/>
      <w:smallCaps w:val="0"/>
      <w:strike w:val="0"/>
      <w:spacing w:val="0"/>
      <w:sz w:val="21"/>
      <w:szCs w:val="21"/>
      <w:u w:val="single"/>
    </w:rPr>
  </w:style>
  <w:style w:type="character" w:customStyle="1" w:styleId="31">
    <w:name w:val="Основной текст3"/>
    <w:basedOn w:val="a6"/>
    <w:rPr>
      <w:rFonts w:ascii="Calibri" w:eastAsia="Calibri" w:hAnsi="Calibri" w:cs="Calibri"/>
      <w:b w:val="0"/>
      <w:bCs w:val="0"/>
      <w:i w:val="0"/>
      <w:iCs w:val="0"/>
      <w:smallCaps w:val="0"/>
      <w:strike w:val="0"/>
      <w:spacing w:val="0"/>
      <w:sz w:val="21"/>
      <w:szCs w:val="21"/>
    </w:rPr>
  </w:style>
  <w:style w:type="character" w:customStyle="1" w:styleId="45">
    <w:name w:val="Основной текст4"/>
    <w:basedOn w:val="a6"/>
    <w:rPr>
      <w:rFonts w:ascii="Calibri" w:eastAsia="Calibri" w:hAnsi="Calibri" w:cs="Calibri"/>
      <w:b w:val="0"/>
      <w:bCs w:val="0"/>
      <w:i w:val="0"/>
      <w:iCs w:val="0"/>
      <w:smallCaps w:val="0"/>
      <w:strike w:val="0"/>
      <w:spacing w:val="0"/>
      <w:sz w:val="21"/>
      <w:szCs w:val="21"/>
      <w:u w:val="single"/>
    </w:rPr>
  </w:style>
  <w:style w:type="character" w:customStyle="1" w:styleId="51">
    <w:name w:val="Основной текст5"/>
    <w:basedOn w:val="a6"/>
    <w:rPr>
      <w:rFonts w:ascii="Calibri" w:eastAsia="Calibri" w:hAnsi="Calibri" w:cs="Calibri"/>
      <w:b w:val="0"/>
      <w:bCs w:val="0"/>
      <w:i w:val="0"/>
      <w:iCs w:val="0"/>
      <w:smallCaps w:val="0"/>
      <w:strike w:val="0"/>
      <w:spacing w:val="0"/>
      <w:sz w:val="21"/>
      <w:szCs w:val="21"/>
    </w:rPr>
  </w:style>
  <w:style w:type="character" w:customStyle="1" w:styleId="61">
    <w:name w:val="Основной текст6"/>
    <w:basedOn w:val="a6"/>
    <w:rPr>
      <w:rFonts w:ascii="Calibri" w:eastAsia="Calibri" w:hAnsi="Calibri" w:cs="Calibri"/>
      <w:b w:val="0"/>
      <w:bCs w:val="0"/>
      <w:i w:val="0"/>
      <w:iCs w:val="0"/>
      <w:smallCaps w:val="0"/>
      <w:strike w:val="0"/>
      <w:spacing w:val="0"/>
      <w:sz w:val="21"/>
      <w:szCs w:val="21"/>
    </w:rPr>
  </w:style>
  <w:style w:type="character" w:customStyle="1" w:styleId="8135pt">
    <w:name w:val="Основной текст (8) + 13;5 pt;Не курсив"/>
    <w:basedOn w:val="8"/>
    <w:rPr>
      <w:rFonts w:ascii="Calibri" w:eastAsia="Calibri" w:hAnsi="Calibri" w:cs="Calibri"/>
      <w:b w:val="0"/>
      <w:bCs w:val="0"/>
      <w:i/>
      <w:iCs/>
      <w:smallCaps w:val="0"/>
      <w:strike w:val="0"/>
      <w:spacing w:val="0"/>
      <w:sz w:val="27"/>
      <w:szCs w:val="27"/>
    </w:rPr>
  </w:style>
  <w:style w:type="character" w:customStyle="1" w:styleId="71">
    <w:name w:val="Основной текст7"/>
    <w:basedOn w:val="a6"/>
    <w:rPr>
      <w:rFonts w:ascii="Calibri" w:eastAsia="Calibri" w:hAnsi="Calibri" w:cs="Calibri"/>
      <w:b w:val="0"/>
      <w:bCs w:val="0"/>
      <w:i w:val="0"/>
      <w:iCs w:val="0"/>
      <w:smallCaps w:val="0"/>
      <w:strike w:val="0"/>
      <w:spacing w:val="0"/>
      <w:sz w:val="21"/>
      <w:szCs w:val="21"/>
      <w:u w:val="single"/>
    </w:rPr>
  </w:style>
  <w:style w:type="character" w:customStyle="1" w:styleId="8135pt0">
    <w:name w:val="Основной текст (8) + 13;5 pt;Не курсив"/>
    <w:basedOn w:val="8"/>
    <w:rPr>
      <w:rFonts w:ascii="Calibri" w:eastAsia="Calibri" w:hAnsi="Calibri" w:cs="Calibri"/>
      <w:b w:val="0"/>
      <w:bCs w:val="0"/>
      <w:i/>
      <w:iCs/>
      <w:smallCaps w:val="0"/>
      <w:strike w:val="0"/>
      <w:spacing w:val="0"/>
      <w:sz w:val="27"/>
      <w:szCs w:val="27"/>
    </w:rPr>
  </w:style>
  <w:style w:type="character" w:customStyle="1" w:styleId="81">
    <w:name w:val="Основной текст (8)"/>
    <w:basedOn w:val="8"/>
    <w:rPr>
      <w:rFonts w:ascii="Calibri" w:eastAsia="Calibri" w:hAnsi="Calibri" w:cs="Calibri"/>
      <w:b w:val="0"/>
      <w:bCs w:val="0"/>
      <w:i w:val="0"/>
      <w:iCs w:val="0"/>
      <w:smallCaps w:val="0"/>
      <w:strike w:val="0"/>
      <w:spacing w:val="0"/>
      <w:sz w:val="23"/>
      <w:szCs w:val="23"/>
      <w:u w:val="single"/>
    </w:rPr>
  </w:style>
  <w:style w:type="character" w:customStyle="1" w:styleId="82">
    <w:name w:val="Основной текст8"/>
    <w:basedOn w:val="a6"/>
    <w:rPr>
      <w:rFonts w:ascii="Calibri" w:eastAsia="Calibri" w:hAnsi="Calibri" w:cs="Calibri"/>
      <w:b w:val="0"/>
      <w:bCs w:val="0"/>
      <w:i w:val="0"/>
      <w:iCs w:val="0"/>
      <w:smallCaps w:val="0"/>
      <w:strike w:val="0"/>
      <w:spacing w:val="0"/>
      <w:sz w:val="21"/>
      <w:szCs w:val="21"/>
    </w:rPr>
  </w:style>
  <w:style w:type="character" w:customStyle="1" w:styleId="46">
    <w:name w:val="Основной текст (4) + Курсив"/>
    <w:basedOn w:val="4"/>
    <w:rPr>
      <w:rFonts w:ascii="Calibri" w:eastAsia="Calibri" w:hAnsi="Calibri" w:cs="Calibri"/>
      <w:b w:val="0"/>
      <w:bCs w:val="0"/>
      <w:i/>
      <w:iCs/>
      <w:smallCaps w:val="0"/>
      <w:strike w:val="0"/>
      <w:spacing w:val="0"/>
      <w:sz w:val="27"/>
      <w:szCs w:val="27"/>
    </w:rPr>
  </w:style>
  <w:style w:type="character" w:customStyle="1" w:styleId="100">
    <w:name w:val="Основной текст (10)"/>
    <w:basedOn w:val="a0"/>
    <w:rPr>
      <w:rFonts w:ascii="Calibri" w:eastAsia="Calibri" w:hAnsi="Calibri" w:cs="Calibri"/>
      <w:i/>
      <w:iCs/>
      <w:spacing w:val="0"/>
      <w:sz w:val="27"/>
      <w:szCs w:val="27"/>
    </w:rPr>
  </w:style>
  <w:style w:type="character" w:customStyle="1" w:styleId="101">
    <w:name w:val="Основной текст (10) + Не курсив"/>
    <w:basedOn w:val="a0"/>
    <w:rPr>
      <w:rFonts w:ascii="Calibri" w:eastAsia="Calibri" w:hAnsi="Calibri" w:cs="Calibri"/>
      <w:spacing w:val="0"/>
      <w:sz w:val="27"/>
      <w:szCs w:val="27"/>
    </w:rPr>
  </w:style>
  <w:style w:type="character" w:customStyle="1" w:styleId="110">
    <w:name w:val="Основной текст (11)_"/>
    <w:basedOn w:val="a0"/>
    <w:link w:val="111"/>
    <w:rPr>
      <w:rFonts w:ascii="Tahoma" w:eastAsia="Tahoma" w:hAnsi="Tahoma" w:cs="Tahoma"/>
      <w:b w:val="0"/>
      <w:bCs w:val="0"/>
      <w:i w:val="0"/>
      <w:iCs w:val="0"/>
      <w:smallCaps w:val="0"/>
      <w:strike w:val="0"/>
      <w:spacing w:val="0"/>
      <w:sz w:val="22"/>
      <w:szCs w:val="22"/>
    </w:rPr>
  </w:style>
  <w:style w:type="character" w:customStyle="1" w:styleId="47">
    <w:name w:val="Основной текст (4)"/>
    <w:basedOn w:val="4"/>
    <w:rPr>
      <w:rFonts w:ascii="Calibri" w:eastAsia="Calibri" w:hAnsi="Calibri" w:cs="Calibri"/>
      <w:b w:val="0"/>
      <w:bCs w:val="0"/>
      <w:i w:val="0"/>
      <w:iCs w:val="0"/>
      <w:smallCaps w:val="0"/>
      <w:strike w:val="0"/>
      <w:spacing w:val="0"/>
      <w:sz w:val="27"/>
      <w:szCs w:val="27"/>
      <w:u w:val="single"/>
    </w:rPr>
  </w:style>
  <w:style w:type="character" w:customStyle="1" w:styleId="130">
    <w:name w:val="Основной текст (13)_"/>
    <w:basedOn w:val="a0"/>
    <w:link w:val="131"/>
    <w:rPr>
      <w:rFonts w:ascii="Calibri" w:eastAsia="Calibri" w:hAnsi="Calibri" w:cs="Calibri"/>
      <w:b w:val="0"/>
      <w:bCs w:val="0"/>
      <w:i w:val="0"/>
      <w:iCs w:val="0"/>
      <w:smallCaps w:val="0"/>
      <w:strike w:val="0"/>
      <w:spacing w:val="0"/>
      <w:sz w:val="17"/>
      <w:szCs w:val="17"/>
    </w:rPr>
  </w:style>
  <w:style w:type="character" w:customStyle="1" w:styleId="120">
    <w:name w:val="Основной текст (12)_"/>
    <w:basedOn w:val="a0"/>
    <w:link w:val="121"/>
    <w:rPr>
      <w:rFonts w:ascii="Calibri" w:eastAsia="Calibri" w:hAnsi="Calibri" w:cs="Calibri"/>
      <w:b w:val="0"/>
      <w:bCs w:val="0"/>
      <w:i w:val="0"/>
      <w:iCs w:val="0"/>
      <w:smallCaps w:val="0"/>
      <w:strike w:val="0"/>
      <w:spacing w:val="0"/>
      <w:sz w:val="19"/>
      <w:szCs w:val="19"/>
    </w:rPr>
  </w:style>
  <w:style w:type="character" w:customStyle="1" w:styleId="91">
    <w:name w:val="Основной текст9"/>
    <w:basedOn w:val="a6"/>
    <w:rPr>
      <w:rFonts w:ascii="Calibri" w:eastAsia="Calibri" w:hAnsi="Calibri" w:cs="Calibri"/>
      <w:b w:val="0"/>
      <w:bCs w:val="0"/>
      <w:i w:val="0"/>
      <w:iCs w:val="0"/>
      <w:smallCaps w:val="0"/>
      <w:strike w:val="0"/>
      <w:spacing w:val="0"/>
      <w:sz w:val="21"/>
      <w:szCs w:val="21"/>
      <w:u w:val="single"/>
    </w:rPr>
  </w:style>
  <w:style w:type="character" w:customStyle="1" w:styleId="102">
    <w:name w:val="Основной текст10"/>
    <w:basedOn w:val="a6"/>
    <w:rPr>
      <w:rFonts w:ascii="Calibri" w:eastAsia="Calibri" w:hAnsi="Calibri" w:cs="Calibri"/>
      <w:b w:val="0"/>
      <w:bCs w:val="0"/>
      <w:i w:val="0"/>
      <w:iCs w:val="0"/>
      <w:smallCaps w:val="0"/>
      <w:strike w:val="0"/>
      <w:spacing w:val="0"/>
      <w:sz w:val="21"/>
      <w:szCs w:val="21"/>
      <w:u w:val="single"/>
    </w:rPr>
  </w:style>
  <w:style w:type="character" w:customStyle="1" w:styleId="112">
    <w:name w:val="Основной текст11"/>
    <w:basedOn w:val="a6"/>
    <w:rPr>
      <w:rFonts w:ascii="Calibri" w:eastAsia="Calibri" w:hAnsi="Calibri" w:cs="Calibri"/>
      <w:b w:val="0"/>
      <w:bCs w:val="0"/>
      <w:i w:val="0"/>
      <w:iCs w:val="0"/>
      <w:smallCaps w:val="0"/>
      <w:strike w:val="0"/>
      <w:spacing w:val="0"/>
      <w:sz w:val="21"/>
      <w:szCs w:val="21"/>
      <w:u w:val="single"/>
    </w:rPr>
  </w:style>
  <w:style w:type="character" w:customStyle="1" w:styleId="122">
    <w:name w:val="Основной текст12"/>
    <w:basedOn w:val="a6"/>
    <w:rPr>
      <w:rFonts w:ascii="Calibri" w:eastAsia="Calibri" w:hAnsi="Calibri" w:cs="Calibri"/>
      <w:b w:val="0"/>
      <w:bCs w:val="0"/>
      <w:i w:val="0"/>
      <w:iCs w:val="0"/>
      <w:smallCaps w:val="0"/>
      <w:strike w:val="0"/>
      <w:spacing w:val="0"/>
      <w:sz w:val="21"/>
      <w:szCs w:val="21"/>
      <w:u w:val="single"/>
    </w:rPr>
  </w:style>
  <w:style w:type="character" w:customStyle="1" w:styleId="132">
    <w:name w:val="Основной текст13"/>
    <w:basedOn w:val="a6"/>
    <w:rPr>
      <w:rFonts w:ascii="Calibri" w:eastAsia="Calibri" w:hAnsi="Calibri" w:cs="Calibri"/>
      <w:b w:val="0"/>
      <w:bCs w:val="0"/>
      <w:i w:val="0"/>
      <w:iCs w:val="0"/>
      <w:smallCaps w:val="0"/>
      <w:strike w:val="0"/>
      <w:spacing w:val="0"/>
      <w:sz w:val="21"/>
      <w:szCs w:val="21"/>
    </w:rPr>
  </w:style>
  <w:style w:type="character" w:customStyle="1" w:styleId="a7">
    <w:name w:val="Основной текст + Полужирный"/>
    <w:basedOn w:val="a6"/>
    <w:rPr>
      <w:rFonts w:ascii="Calibri" w:eastAsia="Calibri" w:hAnsi="Calibri" w:cs="Calibri"/>
      <w:b/>
      <w:bCs/>
      <w:i w:val="0"/>
      <w:iCs w:val="0"/>
      <w:smallCaps w:val="0"/>
      <w:strike w:val="0"/>
      <w:spacing w:val="0"/>
      <w:sz w:val="21"/>
      <w:szCs w:val="21"/>
    </w:rPr>
  </w:style>
  <w:style w:type="character" w:customStyle="1" w:styleId="a8">
    <w:name w:val="Основной текст + Полужирный"/>
    <w:basedOn w:val="a6"/>
    <w:rPr>
      <w:rFonts w:ascii="Calibri" w:eastAsia="Calibri" w:hAnsi="Calibri" w:cs="Calibri"/>
      <w:b/>
      <w:bCs/>
      <w:i w:val="0"/>
      <w:iCs w:val="0"/>
      <w:smallCaps w:val="0"/>
      <w:strike w:val="0"/>
      <w:spacing w:val="0"/>
      <w:sz w:val="21"/>
      <w:szCs w:val="21"/>
      <w:u w:val="single"/>
    </w:rPr>
  </w:style>
  <w:style w:type="character" w:customStyle="1" w:styleId="a9">
    <w:name w:val="Основной текст + Полужирный"/>
    <w:basedOn w:val="a6"/>
    <w:rPr>
      <w:rFonts w:ascii="Calibri" w:eastAsia="Calibri" w:hAnsi="Calibri" w:cs="Calibri"/>
      <w:b/>
      <w:bCs/>
      <w:i w:val="0"/>
      <w:iCs w:val="0"/>
      <w:smallCaps w:val="0"/>
      <w:strike w:val="0"/>
      <w:spacing w:val="0"/>
      <w:sz w:val="21"/>
      <w:szCs w:val="21"/>
    </w:rPr>
  </w:style>
  <w:style w:type="character" w:customStyle="1" w:styleId="140">
    <w:name w:val="Основной текст14"/>
    <w:basedOn w:val="a6"/>
    <w:rPr>
      <w:rFonts w:ascii="Calibri" w:eastAsia="Calibri" w:hAnsi="Calibri" w:cs="Calibri"/>
      <w:b w:val="0"/>
      <w:bCs w:val="0"/>
      <w:i w:val="0"/>
      <w:iCs w:val="0"/>
      <w:smallCaps w:val="0"/>
      <w:strike w:val="0"/>
      <w:spacing w:val="0"/>
      <w:sz w:val="21"/>
      <w:szCs w:val="21"/>
      <w:u w:val="single"/>
    </w:rPr>
  </w:style>
  <w:style w:type="character" w:customStyle="1" w:styleId="62">
    <w:name w:val="Основной текст (6)"/>
    <w:basedOn w:val="6"/>
    <w:rPr>
      <w:rFonts w:ascii="Calibri" w:eastAsia="Calibri" w:hAnsi="Calibri" w:cs="Calibri"/>
      <w:b w:val="0"/>
      <w:bCs w:val="0"/>
      <w:i w:val="0"/>
      <w:iCs w:val="0"/>
      <w:smallCaps w:val="0"/>
      <w:strike w:val="0"/>
      <w:spacing w:val="0"/>
      <w:sz w:val="23"/>
      <w:szCs w:val="23"/>
      <w:u w:val="single"/>
      <w:lang w:val="en-US"/>
    </w:rPr>
  </w:style>
  <w:style w:type="paragraph" w:customStyle="1" w:styleId="20">
    <w:name w:val="Основной текст (2)"/>
    <w:basedOn w:val="a"/>
    <w:link w:val="2"/>
    <w:pPr>
      <w:shd w:val="clear" w:color="auto" w:fill="FFFFFF"/>
      <w:spacing w:before="240" w:line="341" w:lineRule="exact"/>
      <w:ind w:hanging="280"/>
      <w:jc w:val="center"/>
    </w:pPr>
    <w:rPr>
      <w:rFonts w:ascii="Calibri" w:eastAsia="Calibri" w:hAnsi="Calibri" w:cs="Calibri"/>
      <w:b/>
      <w:bCs/>
      <w:sz w:val="27"/>
      <w:szCs w:val="27"/>
    </w:rPr>
  </w:style>
  <w:style w:type="paragraph" w:customStyle="1" w:styleId="30">
    <w:name w:val="Основной текст (3)"/>
    <w:basedOn w:val="a"/>
    <w:link w:val="3"/>
    <w:pPr>
      <w:shd w:val="clear" w:color="auto" w:fill="FFFFFF"/>
      <w:spacing w:before="3060" w:line="389" w:lineRule="exact"/>
      <w:jc w:val="center"/>
    </w:pPr>
    <w:rPr>
      <w:rFonts w:ascii="Calibri" w:eastAsia="Calibri" w:hAnsi="Calibri" w:cs="Calibri"/>
      <w:b/>
      <w:bCs/>
      <w:sz w:val="31"/>
      <w:szCs w:val="31"/>
    </w:rPr>
  </w:style>
  <w:style w:type="paragraph" w:customStyle="1" w:styleId="10">
    <w:name w:val="Заголовок №1"/>
    <w:basedOn w:val="a"/>
    <w:link w:val="1"/>
    <w:pPr>
      <w:shd w:val="clear" w:color="auto" w:fill="FFFFFF"/>
      <w:spacing w:after="300" w:line="0" w:lineRule="atLeast"/>
      <w:ind w:hanging="980"/>
      <w:outlineLvl w:val="0"/>
    </w:pPr>
    <w:rPr>
      <w:rFonts w:ascii="Calibri" w:eastAsia="Calibri" w:hAnsi="Calibri" w:cs="Calibri"/>
      <w:b/>
      <w:bCs/>
      <w:sz w:val="27"/>
      <w:szCs w:val="27"/>
    </w:rPr>
  </w:style>
  <w:style w:type="paragraph" w:customStyle="1" w:styleId="a5">
    <w:name w:val="Колонтитул"/>
    <w:basedOn w:val="a"/>
    <w:link w:val="a4"/>
    <w:pPr>
      <w:shd w:val="clear" w:color="auto" w:fill="FFFFFF"/>
    </w:pPr>
    <w:rPr>
      <w:sz w:val="20"/>
      <w:szCs w:val="20"/>
    </w:rPr>
  </w:style>
  <w:style w:type="paragraph" w:customStyle="1" w:styleId="22">
    <w:name w:val="Оглавление (2)"/>
    <w:basedOn w:val="a"/>
    <w:link w:val="21"/>
    <w:pPr>
      <w:shd w:val="clear" w:color="auto" w:fill="FFFFFF"/>
      <w:spacing w:before="300" w:after="420" w:line="0" w:lineRule="atLeast"/>
      <w:ind w:hanging="720"/>
    </w:pPr>
    <w:rPr>
      <w:rFonts w:ascii="Calibri" w:eastAsia="Calibri" w:hAnsi="Calibri" w:cs="Calibri"/>
      <w:b/>
      <w:bCs/>
      <w:sz w:val="27"/>
      <w:szCs w:val="27"/>
    </w:rPr>
  </w:style>
  <w:style w:type="paragraph" w:styleId="12">
    <w:name w:val="toc 1"/>
    <w:basedOn w:val="a"/>
    <w:link w:val="11"/>
    <w:autoRedefine/>
    <w:pPr>
      <w:shd w:val="clear" w:color="auto" w:fill="FFFFFF"/>
      <w:spacing w:after="300" w:line="341" w:lineRule="exact"/>
      <w:ind w:hanging="720"/>
    </w:pPr>
    <w:rPr>
      <w:rFonts w:ascii="Calibri" w:eastAsia="Calibri" w:hAnsi="Calibri" w:cs="Calibri"/>
      <w:sz w:val="27"/>
      <w:szCs w:val="27"/>
    </w:rPr>
  </w:style>
  <w:style w:type="paragraph" w:customStyle="1" w:styleId="40">
    <w:name w:val="Основной текст (4)"/>
    <w:basedOn w:val="a"/>
    <w:link w:val="4"/>
    <w:pPr>
      <w:shd w:val="clear" w:color="auto" w:fill="FFFFFF"/>
      <w:spacing w:before="420" w:after="300" w:line="341" w:lineRule="exact"/>
      <w:ind w:hanging="720"/>
      <w:jc w:val="both"/>
    </w:pPr>
    <w:rPr>
      <w:rFonts w:ascii="Calibri" w:eastAsia="Calibri" w:hAnsi="Calibri" w:cs="Calibri"/>
      <w:sz w:val="27"/>
      <w:szCs w:val="27"/>
    </w:rPr>
  </w:style>
  <w:style w:type="paragraph" w:customStyle="1" w:styleId="50">
    <w:name w:val="Основной текст (5)"/>
    <w:basedOn w:val="a"/>
    <w:link w:val="5"/>
    <w:pPr>
      <w:shd w:val="clear" w:color="auto" w:fill="FFFFFF"/>
      <w:spacing w:line="0" w:lineRule="atLeast"/>
    </w:pPr>
    <w:rPr>
      <w:sz w:val="20"/>
      <w:szCs w:val="20"/>
    </w:rPr>
  </w:style>
  <w:style w:type="paragraph" w:customStyle="1" w:styleId="70">
    <w:name w:val="Основной текст (7)"/>
    <w:basedOn w:val="a"/>
    <w:link w:val="7"/>
    <w:pPr>
      <w:shd w:val="clear" w:color="auto" w:fill="FFFFFF"/>
      <w:spacing w:line="0" w:lineRule="atLeast"/>
    </w:pPr>
    <w:rPr>
      <w:rFonts w:ascii="Calibri" w:eastAsia="Calibri" w:hAnsi="Calibri" w:cs="Calibri"/>
      <w:b/>
      <w:bCs/>
      <w:sz w:val="23"/>
      <w:szCs w:val="23"/>
    </w:rPr>
  </w:style>
  <w:style w:type="paragraph" w:customStyle="1" w:styleId="60">
    <w:name w:val="Основной текст (6)"/>
    <w:basedOn w:val="a"/>
    <w:link w:val="6"/>
    <w:pPr>
      <w:shd w:val="clear" w:color="auto" w:fill="FFFFFF"/>
      <w:spacing w:line="0" w:lineRule="atLeast"/>
    </w:pPr>
    <w:rPr>
      <w:rFonts w:ascii="Calibri" w:eastAsia="Calibri" w:hAnsi="Calibri" w:cs="Calibri"/>
      <w:sz w:val="23"/>
      <w:szCs w:val="23"/>
    </w:rPr>
  </w:style>
  <w:style w:type="paragraph" w:customStyle="1" w:styleId="80">
    <w:name w:val="Основной текст (8)"/>
    <w:basedOn w:val="a"/>
    <w:link w:val="8"/>
    <w:pPr>
      <w:shd w:val="clear" w:color="auto" w:fill="FFFFFF"/>
      <w:spacing w:line="293" w:lineRule="exact"/>
      <w:jc w:val="both"/>
    </w:pPr>
    <w:rPr>
      <w:rFonts w:ascii="Calibri" w:eastAsia="Calibri" w:hAnsi="Calibri" w:cs="Calibri"/>
      <w:i/>
      <w:iCs/>
      <w:sz w:val="23"/>
      <w:szCs w:val="23"/>
    </w:rPr>
  </w:style>
  <w:style w:type="paragraph" w:customStyle="1" w:styleId="15">
    <w:name w:val="Основной текст15"/>
    <w:basedOn w:val="a"/>
    <w:link w:val="a6"/>
    <w:pPr>
      <w:shd w:val="clear" w:color="auto" w:fill="FFFFFF"/>
      <w:spacing w:before="180" w:line="264" w:lineRule="exact"/>
      <w:jc w:val="both"/>
    </w:pPr>
    <w:rPr>
      <w:rFonts w:ascii="Calibri" w:eastAsia="Calibri" w:hAnsi="Calibri" w:cs="Calibri"/>
      <w:sz w:val="21"/>
      <w:szCs w:val="21"/>
    </w:rPr>
  </w:style>
  <w:style w:type="paragraph" w:customStyle="1" w:styleId="90">
    <w:name w:val="Основной текст (9)"/>
    <w:basedOn w:val="a"/>
    <w:link w:val="9"/>
    <w:pPr>
      <w:shd w:val="clear" w:color="auto" w:fill="FFFFFF"/>
      <w:spacing w:after="180" w:line="293" w:lineRule="exact"/>
    </w:pPr>
    <w:rPr>
      <w:rFonts w:ascii="Calibri" w:eastAsia="Calibri" w:hAnsi="Calibri" w:cs="Calibri"/>
      <w:b/>
      <w:bCs/>
      <w:i/>
      <w:iCs/>
      <w:sz w:val="23"/>
      <w:szCs w:val="23"/>
    </w:rPr>
  </w:style>
  <w:style w:type="paragraph" w:customStyle="1" w:styleId="111">
    <w:name w:val="Основной текст (11)"/>
    <w:basedOn w:val="a"/>
    <w:link w:val="110"/>
    <w:pPr>
      <w:shd w:val="clear" w:color="auto" w:fill="FFFFFF"/>
      <w:spacing w:line="278" w:lineRule="exact"/>
      <w:ind w:firstLine="380"/>
    </w:pPr>
    <w:rPr>
      <w:rFonts w:ascii="Tahoma" w:eastAsia="Tahoma" w:hAnsi="Tahoma" w:cs="Tahoma"/>
      <w:b/>
      <w:bCs/>
      <w:sz w:val="22"/>
      <w:szCs w:val="22"/>
    </w:rPr>
  </w:style>
  <w:style w:type="paragraph" w:customStyle="1" w:styleId="131">
    <w:name w:val="Основной текст (13)"/>
    <w:basedOn w:val="a"/>
    <w:link w:val="130"/>
    <w:pPr>
      <w:shd w:val="clear" w:color="auto" w:fill="FFFFFF"/>
      <w:spacing w:line="221" w:lineRule="exact"/>
      <w:jc w:val="both"/>
    </w:pPr>
    <w:rPr>
      <w:rFonts w:ascii="Calibri" w:eastAsia="Calibri" w:hAnsi="Calibri" w:cs="Calibri"/>
      <w:sz w:val="17"/>
      <w:szCs w:val="17"/>
    </w:rPr>
  </w:style>
  <w:style w:type="paragraph" w:customStyle="1" w:styleId="121">
    <w:name w:val="Основной текст (12)"/>
    <w:basedOn w:val="a"/>
    <w:link w:val="120"/>
    <w:pPr>
      <w:shd w:val="clear" w:color="auto" w:fill="FFFFFF"/>
      <w:spacing w:line="245" w:lineRule="exact"/>
    </w:pPr>
    <w:rPr>
      <w:rFonts w:ascii="Calibri" w:eastAsia="Calibri" w:hAnsi="Calibri" w:cs="Calibri"/>
      <w:b/>
      <w:bCs/>
      <w:sz w:val="19"/>
      <w:szCs w:val="19"/>
    </w:rPr>
  </w:style>
  <w:style w:type="table" w:styleId="aa">
    <w:name w:val="Table Grid"/>
    <w:basedOn w:val="a1"/>
    <w:uiPriority w:val="59"/>
    <w:rsid w:val="00EF0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7A1F65"/>
    <w:rPr>
      <w:color w:val="000000"/>
    </w:rPr>
  </w:style>
  <w:style w:type="paragraph" w:customStyle="1" w:styleId="Default">
    <w:name w:val="Default"/>
    <w:rsid w:val="00DB0400"/>
    <w:pPr>
      <w:autoSpaceDE w:val="0"/>
      <w:autoSpaceDN w:val="0"/>
      <w:adjustRightInd w:val="0"/>
    </w:pPr>
    <w:rPr>
      <w:rFonts w:ascii="Calibri" w:hAnsi="Calibri" w:cs="Calibri"/>
      <w:color w:val="000000"/>
      <w:lang w:val="ru-RU"/>
    </w:rPr>
  </w:style>
  <w:style w:type="table" w:customStyle="1" w:styleId="16">
    <w:name w:val="Сетка таблицы1"/>
    <w:basedOn w:val="a1"/>
    <w:next w:val="aa"/>
    <w:uiPriority w:val="59"/>
    <w:rsid w:val="00EA20C4"/>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A70DF2"/>
    <w:rPr>
      <w:rFonts w:ascii="Tahoma" w:hAnsi="Tahoma" w:cs="Tahoma"/>
      <w:sz w:val="16"/>
      <w:szCs w:val="16"/>
    </w:rPr>
  </w:style>
  <w:style w:type="character" w:customStyle="1" w:styleId="ad">
    <w:name w:val="Текст выноски Знак"/>
    <w:basedOn w:val="a0"/>
    <w:link w:val="ac"/>
    <w:uiPriority w:val="99"/>
    <w:semiHidden/>
    <w:rsid w:val="00A70DF2"/>
    <w:rPr>
      <w:rFonts w:ascii="Tahoma" w:hAnsi="Tahoma" w:cs="Tahoma"/>
      <w:color w:val="000000"/>
      <w:sz w:val="16"/>
      <w:szCs w:val="16"/>
    </w:rPr>
  </w:style>
  <w:style w:type="paragraph" w:styleId="ae">
    <w:name w:val="footer"/>
    <w:basedOn w:val="a"/>
    <w:link w:val="af"/>
    <w:uiPriority w:val="99"/>
    <w:unhideWhenUsed/>
    <w:rsid w:val="00FC6FE0"/>
    <w:pPr>
      <w:tabs>
        <w:tab w:val="center" w:pos="4677"/>
        <w:tab w:val="right" w:pos="9355"/>
      </w:tabs>
    </w:pPr>
  </w:style>
  <w:style w:type="character" w:customStyle="1" w:styleId="af">
    <w:name w:val="Нижний колонтитул Знак"/>
    <w:basedOn w:val="a0"/>
    <w:link w:val="ae"/>
    <w:uiPriority w:val="99"/>
    <w:rsid w:val="00FC6FE0"/>
    <w:rPr>
      <w:color w:val="000000"/>
    </w:rPr>
  </w:style>
  <w:style w:type="paragraph" w:styleId="af0">
    <w:name w:val="header"/>
    <w:basedOn w:val="a"/>
    <w:link w:val="af1"/>
    <w:uiPriority w:val="99"/>
    <w:unhideWhenUsed/>
    <w:rsid w:val="00FC6FE0"/>
    <w:pPr>
      <w:tabs>
        <w:tab w:val="center" w:pos="4677"/>
        <w:tab w:val="right" w:pos="9355"/>
      </w:tabs>
    </w:pPr>
  </w:style>
  <w:style w:type="character" w:customStyle="1" w:styleId="af1">
    <w:name w:val="Верхний колонтитул Знак"/>
    <w:basedOn w:val="a0"/>
    <w:link w:val="af0"/>
    <w:uiPriority w:val="99"/>
    <w:rsid w:val="00FC6FE0"/>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Calibri" w:eastAsia="Calibri" w:hAnsi="Calibri" w:cs="Calibri"/>
      <w:b w:val="0"/>
      <w:bCs w:val="0"/>
      <w:i w:val="0"/>
      <w:iCs w:val="0"/>
      <w:smallCaps w:val="0"/>
      <w:strike w:val="0"/>
      <w:sz w:val="27"/>
      <w:szCs w:val="27"/>
    </w:rPr>
  </w:style>
  <w:style w:type="character" w:customStyle="1" w:styleId="3">
    <w:name w:val="Основной текст (3)_"/>
    <w:basedOn w:val="a0"/>
    <w:link w:val="30"/>
    <w:rPr>
      <w:rFonts w:ascii="Calibri" w:eastAsia="Calibri" w:hAnsi="Calibri" w:cs="Calibri"/>
      <w:b w:val="0"/>
      <w:bCs w:val="0"/>
      <w:i w:val="0"/>
      <w:iCs w:val="0"/>
      <w:smallCaps w:val="0"/>
      <w:strike w:val="0"/>
      <w:spacing w:val="0"/>
      <w:sz w:val="31"/>
      <w:szCs w:val="31"/>
    </w:rPr>
  </w:style>
  <w:style w:type="character" w:customStyle="1" w:styleId="1">
    <w:name w:val="Заголовок №1_"/>
    <w:basedOn w:val="a0"/>
    <w:link w:val="10"/>
    <w:rPr>
      <w:rFonts w:ascii="Calibri" w:eastAsia="Calibri" w:hAnsi="Calibri" w:cs="Calibri"/>
      <w:b w:val="0"/>
      <w:bCs w:val="0"/>
      <w:i w:val="0"/>
      <w:iCs w:val="0"/>
      <w:smallCaps w:val="0"/>
      <w:strike w:val="0"/>
      <w:sz w:val="27"/>
      <w:szCs w:val="27"/>
    </w:rPr>
  </w:style>
  <w:style w:type="character" w:customStyle="1" w:styleId="a4">
    <w:name w:val="Колонтитул_"/>
    <w:basedOn w:val="a0"/>
    <w:link w:val="a5"/>
    <w:rPr>
      <w:b w:val="0"/>
      <w:bCs w:val="0"/>
      <w:i w:val="0"/>
      <w:iCs w:val="0"/>
      <w:smallCaps w:val="0"/>
      <w:strike w:val="0"/>
      <w:sz w:val="20"/>
      <w:szCs w:val="20"/>
    </w:rPr>
  </w:style>
  <w:style w:type="character" w:customStyle="1" w:styleId="Calibri105pt">
    <w:name w:val="Колонтитул + Calibri;10;5 pt"/>
    <w:basedOn w:val="a4"/>
    <w:rPr>
      <w:rFonts w:ascii="Calibri" w:eastAsia="Calibri" w:hAnsi="Calibri" w:cs="Calibri"/>
      <w:b w:val="0"/>
      <w:bCs w:val="0"/>
      <w:i w:val="0"/>
      <w:iCs w:val="0"/>
      <w:smallCaps w:val="0"/>
      <w:strike w:val="0"/>
      <w:spacing w:val="0"/>
      <w:sz w:val="21"/>
      <w:szCs w:val="21"/>
    </w:rPr>
  </w:style>
  <w:style w:type="character" w:customStyle="1" w:styleId="21">
    <w:name w:val="Оглавление (2)_"/>
    <w:basedOn w:val="a0"/>
    <w:link w:val="22"/>
    <w:rPr>
      <w:rFonts w:ascii="Calibri" w:eastAsia="Calibri" w:hAnsi="Calibri" w:cs="Calibri"/>
      <w:b w:val="0"/>
      <w:bCs w:val="0"/>
      <w:i w:val="0"/>
      <w:iCs w:val="0"/>
      <w:smallCaps w:val="0"/>
      <w:strike w:val="0"/>
      <w:sz w:val="27"/>
      <w:szCs w:val="27"/>
    </w:rPr>
  </w:style>
  <w:style w:type="character" w:customStyle="1" w:styleId="23">
    <w:name w:val="Оглавление (2) + Не полужирный"/>
    <w:basedOn w:val="21"/>
    <w:rPr>
      <w:rFonts w:ascii="Calibri" w:eastAsia="Calibri" w:hAnsi="Calibri" w:cs="Calibri"/>
      <w:b/>
      <w:bCs/>
      <w:i w:val="0"/>
      <w:iCs w:val="0"/>
      <w:smallCaps w:val="0"/>
      <w:strike w:val="0"/>
      <w:spacing w:val="0"/>
      <w:sz w:val="27"/>
      <w:szCs w:val="27"/>
    </w:rPr>
  </w:style>
  <w:style w:type="character" w:customStyle="1" w:styleId="11">
    <w:name w:val="Оглавление 1 Знак"/>
    <w:basedOn w:val="a0"/>
    <w:link w:val="12"/>
    <w:rPr>
      <w:rFonts w:ascii="Calibri" w:eastAsia="Calibri" w:hAnsi="Calibri" w:cs="Calibri"/>
      <w:b w:val="0"/>
      <w:bCs w:val="0"/>
      <w:i w:val="0"/>
      <w:iCs w:val="0"/>
      <w:smallCaps w:val="0"/>
      <w:strike w:val="0"/>
      <w:spacing w:val="0"/>
      <w:sz w:val="27"/>
      <w:szCs w:val="27"/>
    </w:rPr>
  </w:style>
  <w:style w:type="character" w:customStyle="1" w:styleId="4">
    <w:name w:val="Основной текст (4)_"/>
    <w:basedOn w:val="a0"/>
    <w:link w:val="40"/>
    <w:rPr>
      <w:rFonts w:ascii="Calibri" w:eastAsia="Calibri" w:hAnsi="Calibri" w:cs="Calibri"/>
      <w:b w:val="0"/>
      <w:bCs w:val="0"/>
      <w:i w:val="0"/>
      <w:iCs w:val="0"/>
      <w:smallCaps w:val="0"/>
      <w:strike w:val="0"/>
      <w:spacing w:val="0"/>
      <w:sz w:val="27"/>
      <w:szCs w:val="27"/>
    </w:rPr>
  </w:style>
  <w:style w:type="character" w:customStyle="1" w:styleId="13">
    <w:name w:val="Заголовок №1 + Не полужирный"/>
    <w:basedOn w:val="1"/>
    <w:rPr>
      <w:rFonts w:ascii="Calibri" w:eastAsia="Calibri" w:hAnsi="Calibri" w:cs="Calibri"/>
      <w:b/>
      <w:bCs/>
      <w:i w:val="0"/>
      <w:iCs w:val="0"/>
      <w:smallCaps w:val="0"/>
      <w:strike w:val="0"/>
      <w:spacing w:val="0"/>
      <w:sz w:val="27"/>
      <w:szCs w:val="27"/>
    </w:rPr>
  </w:style>
  <w:style w:type="character" w:customStyle="1" w:styleId="41">
    <w:name w:val="Основной текст (4) + Полужирный"/>
    <w:basedOn w:val="4"/>
    <w:rPr>
      <w:rFonts w:ascii="Calibri" w:eastAsia="Calibri" w:hAnsi="Calibri" w:cs="Calibri"/>
      <w:b/>
      <w:bCs/>
      <w:i w:val="0"/>
      <w:iCs w:val="0"/>
      <w:smallCaps w:val="0"/>
      <w:strike w:val="0"/>
      <w:spacing w:val="0"/>
      <w:sz w:val="27"/>
      <w:szCs w:val="27"/>
    </w:rPr>
  </w:style>
  <w:style w:type="character" w:customStyle="1" w:styleId="42">
    <w:name w:val="Основной текст (4) + Полужирный"/>
    <w:basedOn w:val="4"/>
    <w:rPr>
      <w:rFonts w:ascii="Calibri" w:eastAsia="Calibri" w:hAnsi="Calibri" w:cs="Calibri"/>
      <w:b/>
      <w:bCs/>
      <w:i w:val="0"/>
      <w:iCs w:val="0"/>
      <w:smallCaps w:val="0"/>
      <w:strike w:val="0"/>
      <w:spacing w:val="0"/>
      <w:sz w:val="27"/>
      <w:szCs w:val="27"/>
    </w:rPr>
  </w:style>
  <w:style w:type="character" w:customStyle="1" w:styleId="43">
    <w:name w:val="Основной текст (4)"/>
    <w:basedOn w:val="4"/>
    <w:rPr>
      <w:rFonts w:ascii="Calibri" w:eastAsia="Calibri" w:hAnsi="Calibri" w:cs="Calibri"/>
      <w:b w:val="0"/>
      <w:bCs w:val="0"/>
      <w:i w:val="0"/>
      <w:iCs w:val="0"/>
      <w:smallCaps w:val="0"/>
      <w:strike w:val="0"/>
      <w:spacing w:val="0"/>
      <w:sz w:val="27"/>
      <w:szCs w:val="27"/>
      <w:u w:val="single"/>
    </w:rPr>
  </w:style>
  <w:style w:type="character" w:customStyle="1" w:styleId="5">
    <w:name w:val="Основной текст (5)_"/>
    <w:basedOn w:val="a0"/>
    <w:link w:val="50"/>
    <w:rPr>
      <w:b w:val="0"/>
      <w:bCs w:val="0"/>
      <w:i w:val="0"/>
      <w:iCs w:val="0"/>
      <w:smallCaps w:val="0"/>
      <w:strike w:val="0"/>
      <w:sz w:val="20"/>
      <w:szCs w:val="20"/>
    </w:rPr>
  </w:style>
  <w:style w:type="character" w:customStyle="1" w:styleId="7">
    <w:name w:val="Основной текст (7)_"/>
    <w:basedOn w:val="a0"/>
    <w:link w:val="70"/>
    <w:rPr>
      <w:rFonts w:ascii="Calibri" w:eastAsia="Calibri" w:hAnsi="Calibri" w:cs="Calibri"/>
      <w:b w:val="0"/>
      <w:bCs w:val="0"/>
      <w:i w:val="0"/>
      <w:iCs w:val="0"/>
      <w:smallCaps w:val="0"/>
      <w:strike w:val="0"/>
      <w:spacing w:val="0"/>
      <w:sz w:val="23"/>
      <w:szCs w:val="23"/>
    </w:rPr>
  </w:style>
  <w:style w:type="character" w:customStyle="1" w:styleId="6">
    <w:name w:val="Основной текст (6)_"/>
    <w:basedOn w:val="a0"/>
    <w:link w:val="60"/>
    <w:rPr>
      <w:rFonts w:ascii="Calibri" w:eastAsia="Calibri" w:hAnsi="Calibri" w:cs="Calibri"/>
      <w:b w:val="0"/>
      <w:bCs w:val="0"/>
      <w:i w:val="0"/>
      <w:iCs w:val="0"/>
      <w:smallCaps w:val="0"/>
      <w:strike w:val="0"/>
      <w:spacing w:val="0"/>
      <w:sz w:val="23"/>
      <w:szCs w:val="23"/>
    </w:rPr>
  </w:style>
  <w:style w:type="character" w:customStyle="1" w:styleId="44">
    <w:name w:val="Основной текст (4)"/>
    <w:basedOn w:val="4"/>
    <w:rPr>
      <w:rFonts w:ascii="Calibri" w:eastAsia="Calibri" w:hAnsi="Calibri" w:cs="Calibri"/>
      <w:b w:val="0"/>
      <w:bCs w:val="0"/>
      <w:i w:val="0"/>
      <w:iCs w:val="0"/>
      <w:smallCaps w:val="0"/>
      <w:strike w:val="0"/>
      <w:spacing w:val="0"/>
      <w:sz w:val="27"/>
      <w:szCs w:val="27"/>
      <w:u w:val="single"/>
    </w:rPr>
  </w:style>
  <w:style w:type="character" w:customStyle="1" w:styleId="8">
    <w:name w:val="Основной текст (8)_"/>
    <w:basedOn w:val="a0"/>
    <w:link w:val="80"/>
    <w:rPr>
      <w:rFonts w:ascii="Calibri" w:eastAsia="Calibri" w:hAnsi="Calibri" w:cs="Calibri"/>
      <w:b w:val="0"/>
      <w:bCs w:val="0"/>
      <w:i w:val="0"/>
      <w:iCs w:val="0"/>
      <w:smallCaps w:val="0"/>
      <w:strike w:val="0"/>
      <w:spacing w:val="0"/>
      <w:sz w:val="23"/>
      <w:szCs w:val="23"/>
    </w:rPr>
  </w:style>
  <w:style w:type="character" w:customStyle="1" w:styleId="a6">
    <w:name w:val="Основной текст_"/>
    <w:basedOn w:val="a0"/>
    <w:link w:val="15"/>
    <w:rPr>
      <w:rFonts w:ascii="Calibri" w:eastAsia="Calibri" w:hAnsi="Calibri" w:cs="Calibri"/>
      <w:b w:val="0"/>
      <w:bCs w:val="0"/>
      <w:i w:val="0"/>
      <w:iCs w:val="0"/>
      <w:smallCaps w:val="0"/>
      <w:strike w:val="0"/>
      <w:spacing w:val="0"/>
      <w:sz w:val="21"/>
      <w:szCs w:val="21"/>
    </w:rPr>
  </w:style>
  <w:style w:type="character" w:customStyle="1" w:styleId="14">
    <w:name w:val="Основной текст1"/>
    <w:basedOn w:val="a6"/>
    <w:rPr>
      <w:rFonts w:ascii="Calibri" w:eastAsia="Calibri" w:hAnsi="Calibri" w:cs="Calibri"/>
      <w:b w:val="0"/>
      <w:bCs w:val="0"/>
      <w:i w:val="0"/>
      <w:iCs w:val="0"/>
      <w:smallCaps w:val="0"/>
      <w:strike w:val="0"/>
      <w:spacing w:val="0"/>
      <w:sz w:val="21"/>
      <w:szCs w:val="21"/>
      <w:u w:val="single"/>
    </w:rPr>
  </w:style>
  <w:style w:type="character" w:customStyle="1" w:styleId="9">
    <w:name w:val="Основной текст (9)_"/>
    <w:basedOn w:val="a0"/>
    <w:link w:val="90"/>
    <w:rPr>
      <w:rFonts w:ascii="Calibri" w:eastAsia="Calibri" w:hAnsi="Calibri" w:cs="Calibri"/>
      <w:b w:val="0"/>
      <w:bCs w:val="0"/>
      <w:i w:val="0"/>
      <w:iCs w:val="0"/>
      <w:smallCaps w:val="0"/>
      <w:strike w:val="0"/>
      <w:spacing w:val="0"/>
      <w:sz w:val="23"/>
      <w:szCs w:val="23"/>
    </w:rPr>
  </w:style>
  <w:style w:type="character" w:customStyle="1" w:styleId="115pt">
    <w:name w:val="Основной текст + 11;5 pt"/>
    <w:basedOn w:val="a6"/>
    <w:rPr>
      <w:rFonts w:ascii="Calibri" w:eastAsia="Calibri" w:hAnsi="Calibri" w:cs="Calibri"/>
      <w:b w:val="0"/>
      <w:bCs w:val="0"/>
      <w:i w:val="0"/>
      <w:iCs w:val="0"/>
      <w:smallCaps w:val="0"/>
      <w:strike w:val="0"/>
      <w:spacing w:val="0"/>
      <w:sz w:val="23"/>
      <w:szCs w:val="23"/>
    </w:rPr>
  </w:style>
  <w:style w:type="character" w:customStyle="1" w:styleId="24">
    <w:name w:val="Основной текст2"/>
    <w:basedOn w:val="a6"/>
    <w:rPr>
      <w:rFonts w:ascii="Calibri" w:eastAsia="Calibri" w:hAnsi="Calibri" w:cs="Calibri"/>
      <w:b w:val="0"/>
      <w:bCs w:val="0"/>
      <w:i w:val="0"/>
      <w:iCs w:val="0"/>
      <w:smallCaps w:val="0"/>
      <w:strike w:val="0"/>
      <w:spacing w:val="0"/>
      <w:sz w:val="21"/>
      <w:szCs w:val="21"/>
      <w:u w:val="single"/>
    </w:rPr>
  </w:style>
  <w:style w:type="character" w:customStyle="1" w:styleId="31">
    <w:name w:val="Основной текст3"/>
    <w:basedOn w:val="a6"/>
    <w:rPr>
      <w:rFonts w:ascii="Calibri" w:eastAsia="Calibri" w:hAnsi="Calibri" w:cs="Calibri"/>
      <w:b w:val="0"/>
      <w:bCs w:val="0"/>
      <w:i w:val="0"/>
      <w:iCs w:val="0"/>
      <w:smallCaps w:val="0"/>
      <w:strike w:val="0"/>
      <w:spacing w:val="0"/>
      <w:sz w:val="21"/>
      <w:szCs w:val="21"/>
    </w:rPr>
  </w:style>
  <w:style w:type="character" w:customStyle="1" w:styleId="45">
    <w:name w:val="Основной текст4"/>
    <w:basedOn w:val="a6"/>
    <w:rPr>
      <w:rFonts w:ascii="Calibri" w:eastAsia="Calibri" w:hAnsi="Calibri" w:cs="Calibri"/>
      <w:b w:val="0"/>
      <w:bCs w:val="0"/>
      <w:i w:val="0"/>
      <w:iCs w:val="0"/>
      <w:smallCaps w:val="0"/>
      <w:strike w:val="0"/>
      <w:spacing w:val="0"/>
      <w:sz w:val="21"/>
      <w:szCs w:val="21"/>
      <w:u w:val="single"/>
    </w:rPr>
  </w:style>
  <w:style w:type="character" w:customStyle="1" w:styleId="51">
    <w:name w:val="Основной текст5"/>
    <w:basedOn w:val="a6"/>
    <w:rPr>
      <w:rFonts w:ascii="Calibri" w:eastAsia="Calibri" w:hAnsi="Calibri" w:cs="Calibri"/>
      <w:b w:val="0"/>
      <w:bCs w:val="0"/>
      <w:i w:val="0"/>
      <w:iCs w:val="0"/>
      <w:smallCaps w:val="0"/>
      <w:strike w:val="0"/>
      <w:spacing w:val="0"/>
      <w:sz w:val="21"/>
      <w:szCs w:val="21"/>
    </w:rPr>
  </w:style>
  <w:style w:type="character" w:customStyle="1" w:styleId="61">
    <w:name w:val="Основной текст6"/>
    <w:basedOn w:val="a6"/>
    <w:rPr>
      <w:rFonts w:ascii="Calibri" w:eastAsia="Calibri" w:hAnsi="Calibri" w:cs="Calibri"/>
      <w:b w:val="0"/>
      <w:bCs w:val="0"/>
      <w:i w:val="0"/>
      <w:iCs w:val="0"/>
      <w:smallCaps w:val="0"/>
      <w:strike w:val="0"/>
      <w:spacing w:val="0"/>
      <w:sz w:val="21"/>
      <w:szCs w:val="21"/>
    </w:rPr>
  </w:style>
  <w:style w:type="character" w:customStyle="1" w:styleId="8135pt">
    <w:name w:val="Основной текст (8) + 13;5 pt;Не курсив"/>
    <w:basedOn w:val="8"/>
    <w:rPr>
      <w:rFonts w:ascii="Calibri" w:eastAsia="Calibri" w:hAnsi="Calibri" w:cs="Calibri"/>
      <w:b w:val="0"/>
      <w:bCs w:val="0"/>
      <w:i/>
      <w:iCs/>
      <w:smallCaps w:val="0"/>
      <w:strike w:val="0"/>
      <w:spacing w:val="0"/>
      <w:sz w:val="27"/>
      <w:szCs w:val="27"/>
    </w:rPr>
  </w:style>
  <w:style w:type="character" w:customStyle="1" w:styleId="71">
    <w:name w:val="Основной текст7"/>
    <w:basedOn w:val="a6"/>
    <w:rPr>
      <w:rFonts w:ascii="Calibri" w:eastAsia="Calibri" w:hAnsi="Calibri" w:cs="Calibri"/>
      <w:b w:val="0"/>
      <w:bCs w:val="0"/>
      <w:i w:val="0"/>
      <w:iCs w:val="0"/>
      <w:smallCaps w:val="0"/>
      <w:strike w:val="0"/>
      <w:spacing w:val="0"/>
      <w:sz w:val="21"/>
      <w:szCs w:val="21"/>
      <w:u w:val="single"/>
    </w:rPr>
  </w:style>
  <w:style w:type="character" w:customStyle="1" w:styleId="8135pt0">
    <w:name w:val="Основной текст (8) + 13;5 pt;Не курсив"/>
    <w:basedOn w:val="8"/>
    <w:rPr>
      <w:rFonts w:ascii="Calibri" w:eastAsia="Calibri" w:hAnsi="Calibri" w:cs="Calibri"/>
      <w:b w:val="0"/>
      <w:bCs w:val="0"/>
      <w:i/>
      <w:iCs/>
      <w:smallCaps w:val="0"/>
      <w:strike w:val="0"/>
      <w:spacing w:val="0"/>
      <w:sz w:val="27"/>
      <w:szCs w:val="27"/>
    </w:rPr>
  </w:style>
  <w:style w:type="character" w:customStyle="1" w:styleId="81">
    <w:name w:val="Основной текст (8)"/>
    <w:basedOn w:val="8"/>
    <w:rPr>
      <w:rFonts w:ascii="Calibri" w:eastAsia="Calibri" w:hAnsi="Calibri" w:cs="Calibri"/>
      <w:b w:val="0"/>
      <w:bCs w:val="0"/>
      <w:i w:val="0"/>
      <w:iCs w:val="0"/>
      <w:smallCaps w:val="0"/>
      <w:strike w:val="0"/>
      <w:spacing w:val="0"/>
      <w:sz w:val="23"/>
      <w:szCs w:val="23"/>
      <w:u w:val="single"/>
    </w:rPr>
  </w:style>
  <w:style w:type="character" w:customStyle="1" w:styleId="82">
    <w:name w:val="Основной текст8"/>
    <w:basedOn w:val="a6"/>
    <w:rPr>
      <w:rFonts w:ascii="Calibri" w:eastAsia="Calibri" w:hAnsi="Calibri" w:cs="Calibri"/>
      <w:b w:val="0"/>
      <w:bCs w:val="0"/>
      <w:i w:val="0"/>
      <w:iCs w:val="0"/>
      <w:smallCaps w:val="0"/>
      <w:strike w:val="0"/>
      <w:spacing w:val="0"/>
      <w:sz w:val="21"/>
      <w:szCs w:val="21"/>
    </w:rPr>
  </w:style>
  <w:style w:type="character" w:customStyle="1" w:styleId="46">
    <w:name w:val="Основной текст (4) + Курсив"/>
    <w:basedOn w:val="4"/>
    <w:rPr>
      <w:rFonts w:ascii="Calibri" w:eastAsia="Calibri" w:hAnsi="Calibri" w:cs="Calibri"/>
      <w:b w:val="0"/>
      <w:bCs w:val="0"/>
      <w:i/>
      <w:iCs/>
      <w:smallCaps w:val="0"/>
      <w:strike w:val="0"/>
      <w:spacing w:val="0"/>
      <w:sz w:val="27"/>
      <w:szCs w:val="27"/>
    </w:rPr>
  </w:style>
  <w:style w:type="character" w:customStyle="1" w:styleId="100">
    <w:name w:val="Основной текст (10)"/>
    <w:basedOn w:val="a0"/>
    <w:rPr>
      <w:rFonts w:ascii="Calibri" w:eastAsia="Calibri" w:hAnsi="Calibri" w:cs="Calibri"/>
      <w:i/>
      <w:iCs/>
      <w:spacing w:val="0"/>
      <w:sz w:val="27"/>
      <w:szCs w:val="27"/>
    </w:rPr>
  </w:style>
  <w:style w:type="character" w:customStyle="1" w:styleId="101">
    <w:name w:val="Основной текст (10) + Не курсив"/>
    <w:basedOn w:val="a0"/>
    <w:rPr>
      <w:rFonts w:ascii="Calibri" w:eastAsia="Calibri" w:hAnsi="Calibri" w:cs="Calibri"/>
      <w:spacing w:val="0"/>
      <w:sz w:val="27"/>
      <w:szCs w:val="27"/>
    </w:rPr>
  </w:style>
  <w:style w:type="character" w:customStyle="1" w:styleId="110">
    <w:name w:val="Основной текст (11)_"/>
    <w:basedOn w:val="a0"/>
    <w:link w:val="111"/>
    <w:rPr>
      <w:rFonts w:ascii="Tahoma" w:eastAsia="Tahoma" w:hAnsi="Tahoma" w:cs="Tahoma"/>
      <w:b w:val="0"/>
      <w:bCs w:val="0"/>
      <w:i w:val="0"/>
      <w:iCs w:val="0"/>
      <w:smallCaps w:val="0"/>
      <w:strike w:val="0"/>
      <w:spacing w:val="0"/>
      <w:sz w:val="22"/>
      <w:szCs w:val="22"/>
    </w:rPr>
  </w:style>
  <w:style w:type="character" w:customStyle="1" w:styleId="47">
    <w:name w:val="Основной текст (4)"/>
    <w:basedOn w:val="4"/>
    <w:rPr>
      <w:rFonts w:ascii="Calibri" w:eastAsia="Calibri" w:hAnsi="Calibri" w:cs="Calibri"/>
      <w:b w:val="0"/>
      <w:bCs w:val="0"/>
      <w:i w:val="0"/>
      <w:iCs w:val="0"/>
      <w:smallCaps w:val="0"/>
      <w:strike w:val="0"/>
      <w:spacing w:val="0"/>
      <w:sz w:val="27"/>
      <w:szCs w:val="27"/>
      <w:u w:val="single"/>
    </w:rPr>
  </w:style>
  <w:style w:type="character" w:customStyle="1" w:styleId="130">
    <w:name w:val="Основной текст (13)_"/>
    <w:basedOn w:val="a0"/>
    <w:link w:val="131"/>
    <w:rPr>
      <w:rFonts w:ascii="Calibri" w:eastAsia="Calibri" w:hAnsi="Calibri" w:cs="Calibri"/>
      <w:b w:val="0"/>
      <w:bCs w:val="0"/>
      <w:i w:val="0"/>
      <w:iCs w:val="0"/>
      <w:smallCaps w:val="0"/>
      <w:strike w:val="0"/>
      <w:spacing w:val="0"/>
      <w:sz w:val="17"/>
      <w:szCs w:val="17"/>
    </w:rPr>
  </w:style>
  <w:style w:type="character" w:customStyle="1" w:styleId="120">
    <w:name w:val="Основной текст (12)_"/>
    <w:basedOn w:val="a0"/>
    <w:link w:val="121"/>
    <w:rPr>
      <w:rFonts w:ascii="Calibri" w:eastAsia="Calibri" w:hAnsi="Calibri" w:cs="Calibri"/>
      <w:b w:val="0"/>
      <w:bCs w:val="0"/>
      <w:i w:val="0"/>
      <w:iCs w:val="0"/>
      <w:smallCaps w:val="0"/>
      <w:strike w:val="0"/>
      <w:spacing w:val="0"/>
      <w:sz w:val="19"/>
      <w:szCs w:val="19"/>
    </w:rPr>
  </w:style>
  <w:style w:type="character" w:customStyle="1" w:styleId="91">
    <w:name w:val="Основной текст9"/>
    <w:basedOn w:val="a6"/>
    <w:rPr>
      <w:rFonts w:ascii="Calibri" w:eastAsia="Calibri" w:hAnsi="Calibri" w:cs="Calibri"/>
      <w:b w:val="0"/>
      <w:bCs w:val="0"/>
      <w:i w:val="0"/>
      <w:iCs w:val="0"/>
      <w:smallCaps w:val="0"/>
      <w:strike w:val="0"/>
      <w:spacing w:val="0"/>
      <w:sz w:val="21"/>
      <w:szCs w:val="21"/>
      <w:u w:val="single"/>
    </w:rPr>
  </w:style>
  <w:style w:type="character" w:customStyle="1" w:styleId="102">
    <w:name w:val="Основной текст10"/>
    <w:basedOn w:val="a6"/>
    <w:rPr>
      <w:rFonts w:ascii="Calibri" w:eastAsia="Calibri" w:hAnsi="Calibri" w:cs="Calibri"/>
      <w:b w:val="0"/>
      <w:bCs w:val="0"/>
      <w:i w:val="0"/>
      <w:iCs w:val="0"/>
      <w:smallCaps w:val="0"/>
      <w:strike w:val="0"/>
      <w:spacing w:val="0"/>
      <w:sz w:val="21"/>
      <w:szCs w:val="21"/>
      <w:u w:val="single"/>
    </w:rPr>
  </w:style>
  <w:style w:type="character" w:customStyle="1" w:styleId="112">
    <w:name w:val="Основной текст11"/>
    <w:basedOn w:val="a6"/>
    <w:rPr>
      <w:rFonts w:ascii="Calibri" w:eastAsia="Calibri" w:hAnsi="Calibri" w:cs="Calibri"/>
      <w:b w:val="0"/>
      <w:bCs w:val="0"/>
      <w:i w:val="0"/>
      <w:iCs w:val="0"/>
      <w:smallCaps w:val="0"/>
      <w:strike w:val="0"/>
      <w:spacing w:val="0"/>
      <w:sz w:val="21"/>
      <w:szCs w:val="21"/>
      <w:u w:val="single"/>
    </w:rPr>
  </w:style>
  <w:style w:type="character" w:customStyle="1" w:styleId="122">
    <w:name w:val="Основной текст12"/>
    <w:basedOn w:val="a6"/>
    <w:rPr>
      <w:rFonts w:ascii="Calibri" w:eastAsia="Calibri" w:hAnsi="Calibri" w:cs="Calibri"/>
      <w:b w:val="0"/>
      <w:bCs w:val="0"/>
      <w:i w:val="0"/>
      <w:iCs w:val="0"/>
      <w:smallCaps w:val="0"/>
      <w:strike w:val="0"/>
      <w:spacing w:val="0"/>
      <w:sz w:val="21"/>
      <w:szCs w:val="21"/>
      <w:u w:val="single"/>
    </w:rPr>
  </w:style>
  <w:style w:type="character" w:customStyle="1" w:styleId="132">
    <w:name w:val="Основной текст13"/>
    <w:basedOn w:val="a6"/>
    <w:rPr>
      <w:rFonts w:ascii="Calibri" w:eastAsia="Calibri" w:hAnsi="Calibri" w:cs="Calibri"/>
      <w:b w:val="0"/>
      <w:bCs w:val="0"/>
      <w:i w:val="0"/>
      <w:iCs w:val="0"/>
      <w:smallCaps w:val="0"/>
      <w:strike w:val="0"/>
      <w:spacing w:val="0"/>
      <w:sz w:val="21"/>
      <w:szCs w:val="21"/>
    </w:rPr>
  </w:style>
  <w:style w:type="character" w:customStyle="1" w:styleId="a7">
    <w:name w:val="Основной текст + Полужирный"/>
    <w:basedOn w:val="a6"/>
    <w:rPr>
      <w:rFonts w:ascii="Calibri" w:eastAsia="Calibri" w:hAnsi="Calibri" w:cs="Calibri"/>
      <w:b/>
      <w:bCs/>
      <w:i w:val="0"/>
      <w:iCs w:val="0"/>
      <w:smallCaps w:val="0"/>
      <w:strike w:val="0"/>
      <w:spacing w:val="0"/>
      <w:sz w:val="21"/>
      <w:szCs w:val="21"/>
    </w:rPr>
  </w:style>
  <w:style w:type="character" w:customStyle="1" w:styleId="a8">
    <w:name w:val="Основной текст + Полужирный"/>
    <w:basedOn w:val="a6"/>
    <w:rPr>
      <w:rFonts w:ascii="Calibri" w:eastAsia="Calibri" w:hAnsi="Calibri" w:cs="Calibri"/>
      <w:b/>
      <w:bCs/>
      <w:i w:val="0"/>
      <w:iCs w:val="0"/>
      <w:smallCaps w:val="0"/>
      <w:strike w:val="0"/>
      <w:spacing w:val="0"/>
      <w:sz w:val="21"/>
      <w:szCs w:val="21"/>
      <w:u w:val="single"/>
    </w:rPr>
  </w:style>
  <w:style w:type="character" w:customStyle="1" w:styleId="a9">
    <w:name w:val="Основной текст + Полужирный"/>
    <w:basedOn w:val="a6"/>
    <w:rPr>
      <w:rFonts w:ascii="Calibri" w:eastAsia="Calibri" w:hAnsi="Calibri" w:cs="Calibri"/>
      <w:b/>
      <w:bCs/>
      <w:i w:val="0"/>
      <w:iCs w:val="0"/>
      <w:smallCaps w:val="0"/>
      <w:strike w:val="0"/>
      <w:spacing w:val="0"/>
      <w:sz w:val="21"/>
      <w:szCs w:val="21"/>
    </w:rPr>
  </w:style>
  <w:style w:type="character" w:customStyle="1" w:styleId="140">
    <w:name w:val="Основной текст14"/>
    <w:basedOn w:val="a6"/>
    <w:rPr>
      <w:rFonts w:ascii="Calibri" w:eastAsia="Calibri" w:hAnsi="Calibri" w:cs="Calibri"/>
      <w:b w:val="0"/>
      <w:bCs w:val="0"/>
      <w:i w:val="0"/>
      <w:iCs w:val="0"/>
      <w:smallCaps w:val="0"/>
      <w:strike w:val="0"/>
      <w:spacing w:val="0"/>
      <w:sz w:val="21"/>
      <w:szCs w:val="21"/>
      <w:u w:val="single"/>
    </w:rPr>
  </w:style>
  <w:style w:type="character" w:customStyle="1" w:styleId="62">
    <w:name w:val="Основной текст (6)"/>
    <w:basedOn w:val="6"/>
    <w:rPr>
      <w:rFonts w:ascii="Calibri" w:eastAsia="Calibri" w:hAnsi="Calibri" w:cs="Calibri"/>
      <w:b w:val="0"/>
      <w:bCs w:val="0"/>
      <w:i w:val="0"/>
      <w:iCs w:val="0"/>
      <w:smallCaps w:val="0"/>
      <w:strike w:val="0"/>
      <w:spacing w:val="0"/>
      <w:sz w:val="23"/>
      <w:szCs w:val="23"/>
      <w:u w:val="single"/>
      <w:lang w:val="en-US"/>
    </w:rPr>
  </w:style>
  <w:style w:type="paragraph" w:customStyle="1" w:styleId="20">
    <w:name w:val="Основной текст (2)"/>
    <w:basedOn w:val="a"/>
    <w:link w:val="2"/>
    <w:pPr>
      <w:shd w:val="clear" w:color="auto" w:fill="FFFFFF"/>
      <w:spacing w:before="240" w:line="341" w:lineRule="exact"/>
      <w:ind w:hanging="280"/>
      <w:jc w:val="center"/>
    </w:pPr>
    <w:rPr>
      <w:rFonts w:ascii="Calibri" w:eastAsia="Calibri" w:hAnsi="Calibri" w:cs="Calibri"/>
      <w:b/>
      <w:bCs/>
      <w:sz w:val="27"/>
      <w:szCs w:val="27"/>
    </w:rPr>
  </w:style>
  <w:style w:type="paragraph" w:customStyle="1" w:styleId="30">
    <w:name w:val="Основной текст (3)"/>
    <w:basedOn w:val="a"/>
    <w:link w:val="3"/>
    <w:pPr>
      <w:shd w:val="clear" w:color="auto" w:fill="FFFFFF"/>
      <w:spacing w:before="3060" w:line="389" w:lineRule="exact"/>
      <w:jc w:val="center"/>
    </w:pPr>
    <w:rPr>
      <w:rFonts w:ascii="Calibri" w:eastAsia="Calibri" w:hAnsi="Calibri" w:cs="Calibri"/>
      <w:b/>
      <w:bCs/>
      <w:sz w:val="31"/>
      <w:szCs w:val="31"/>
    </w:rPr>
  </w:style>
  <w:style w:type="paragraph" w:customStyle="1" w:styleId="10">
    <w:name w:val="Заголовок №1"/>
    <w:basedOn w:val="a"/>
    <w:link w:val="1"/>
    <w:pPr>
      <w:shd w:val="clear" w:color="auto" w:fill="FFFFFF"/>
      <w:spacing w:after="300" w:line="0" w:lineRule="atLeast"/>
      <w:ind w:hanging="980"/>
      <w:outlineLvl w:val="0"/>
    </w:pPr>
    <w:rPr>
      <w:rFonts w:ascii="Calibri" w:eastAsia="Calibri" w:hAnsi="Calibri" w:cs="Calibri"/>
      <w:b/>
      <w:bCs/>
      <w:sz w:val="27"/>
      <w:szCs w:val="27"/>
    </w:rPr>
  </w:style>
  <w:style w:type="paragraph" w:customStyle="1" w:styleId="a5">
    <w:name w:val="Колонтитул"/>
    <w:basedOn w:val="a"/>
    <w:link w:val="a4"/>
    <w:pPr>
      <w:shd w:val="clear" w:color="auto" w:fill="FFFFFF"/>
    </w:pPr>
    <w:rPr>
      <w:sz w:val="20"/>
      <w:szCs w:val="20"/>
    </w:rPr>
  </w:style>
  <w:style w:type="paragraph" w:customStyle="1" w:styleId="22">
    <w:name w:val="Оглавление (2)"/>
    <w:basedOn w:val="a"/>
    <w:link w:val="21"/>
    <w:pPr>
      <w:shd w:val="clear" w:color="auto" w:fill="FFFFFF"/>
      <w:spacing w:before="300" w:after="420" w:line="0" w:lineRule="atLeast"/>
      <w:ind w:hanging="720"/>
    </w:pPr>
    <w:rPr>
      <w:rFonts w:ascii="Calibri" w:eastAsia="Calibri" w:hAnsi="Calibri" w:cs="Calibri"/>
      <w:b/>
      <w:bCs/>
      <w:sz w:val="27"/>
      <w:szCs w:val="27"/>
    </w:rPr>
  </w:style>
  <w:style w:type="paragraph" w:styleId="12">
    <w:name w:val="toc 1"/>
    <w:basedOn w:val="a"/>
    <w:link w:val="11"/>
    <w:autoRedefine/>
    <w:pPr>
      <w:shd w:val="clear" w:color="auto" w:fill="FFFFFF"/>
      <w:spacing w:after="300" w:line="341" w:lineRule="exact"/>
      <w:ind w:hanging="720"/>
    </w:pPr>
    <w:rPr>
      <w:rFonts w:ascii="Calibri" w:eastAsia="Calibri" w:hAnsi="Calibri" w:cs="Calibri"/>
      <w:sz w:val="27"/>
      <w:szCs w:val="27"/>
    </w:rPr>
  </w:style>
  <w:style w:type="paragraph" w:customStyle="1" w:styleId="40">
    <w:name w:val="Основной текст (4)"/>
    <w:basedOn w:val="a"/>
    <w:link w:val="4"/>
    <w:pPr>
      <w:shd w:val="clear" w:color="auto" w:fill="FFFFFF"/>
      <w:spacing w:before="420" w:after="300" w:line="341" w:lineRule="exact"/>
      <w:ind w:hanging="720"/>
      <w:jc w:val="both"/>
    </w:pPr>
    <w:rPr>
      <w:rFonts w:ascii="Calibri" w:eastAsia="Calibri" w:hAnsi="Calibri" w:cs="Calibri"/>
      <w:sz w:val="27"/>
      <w:szCs w:val="27"/>
    </w:rPr>
  </w:style>
  <w:style w:type="paragraph" w:customStyle="1" w:styleId="50">
    <w:name w:val="Основной текст (5)"/>
    <w:basedOn w:val="a"/>
    <w:link w:val="5"/>
    <w:pPr>
      <w:shd w:val="clear" w:color="auto" w:fill="FFFFFF"/>
      <w:spacing w:line="0" w:lineRule="atLeast"/>
    </w:pPr>
    <w:rPr>
      <w:sz w:val="20"/>
      <w:szCs w:val="20"/>
    </w:rPr>
  </w:style>
  <w:style w:type="paragraph" w:customStyle="1" w:styleId="70">
    <w:name w:val="Основной текст (7)"/>
    <w:basedOn w:val="a"/>
    <w:link w:val="7"/>
    <w:pPr>
      <w:shd w:val="clear" w:color="auto" w:fill="FFFFFF"/>
      <w:spacing w:line="0" w:lineRule="atLeast"/>
    </w:pPr>
    <w:rPr>
      <w:rFonts w:ascii="Calibri" w:eastAsia="Calibri" w:hAnsi="Calibri" w:cs="Calibri"/>
      <w:b/>
      <w:bCs/>
      <w:sz w:val="23"/>
      <w:szCs w:val="23"/>
    </w:rPr>
  </w:style>
  <w:style w:type="paragraph" w:customStyle="1" w:styleId="60">
    <w:name w:val="Основной текст (6)"/>
    <w:basedOn w:val="a"/>
    <w:link w:val="6"/>
    <w:pPr>
      <w:shd w:val="clear" w:color="auto" w:fill="FFFFFF"/>
      <w:spacing w:line="0" w:lineRule="atLeast"/>
    </w:pPr>
    <w:rPr>
      <w:rFonts w:ascii="Calibri" w:eastAsia="Calibri" w:hAnsi="Calibri" w:cs="Calibri"/>
      <w:sz w:val="23"/>
      <w:szCs w:val="23"/>
    </w:rPr>
  </w:style>
  <w:style w:type="paragraph" w:customStyle="1" w:styleId="80">
    <w:name w:val="Основной текст (8)"/>
    <w:basedOn w:val="a"/>
    <w:link w:val="8"/>
    <w:pPr>
      <w:shd w:val="clear" w:color="auto" w:fill="FFFFFF"/>
      <w:spacing w:line="293" w:lineRule="exact"/>
      <w:jc w:val="both"/>
    </w:pPr>
    <w:rPr>
      <w:rFonts w:ascii="Calibri" w:eastAsia="Calibri" w:hAnsi="Calibri" w:cs="Calibri"/>
      <w:i/>
      <w:iCs/>
      <w:sz w:val="23"/>
      <w:szCs w:val="23"/>
    </w:rPr>
  </w:style>
  <w:style w:type="paragraph" w:customStyle="1" w:styleId="15">
    <w:name w:val="Основной текст15"/>
    <w:basedOn w:val="a"/>
    <w:link w:val="a6"/>
    <w:pPr>
      <w:shd w:val="clear" w:color="auto" w:fill="FFFFFF"/>
      <w:spacing w:before="180" w:line="264" w:lineRule="exact"/>
      <w:jc w:val="both"/>
    </w:pPr>
    <w:rPr>
      <w:rFonts w:ascii="Calibri" w:eastAsia="Calibri" w:hAnsi="Calibri" w:cs="Calibri"/>
      <w:sz w:val="21"/>
      <w:szCs w:val="21"/>
    </w:rPr>
  </w:style>
  <w:style w:type="paragraph" w:customStyle="1" w:styleId="90">
    <w:name w:val="Основной текст (9)"/>
    <w:basedOn w:val="a"/>
    <w:link w:val="9"/>
    <w:pPr>
      <w:shd w:val="clear" w:color="auto" w:fill="FFFFFF"/>
      <w:spacing w:after="180" w:line="293" w:lineRule="exact"/>
    </w:pPr>
    <w:rPr>
      <w:rFonts w:ascii="Calibri" w:eastAsia="Calibri" w:hAnsi="Calibri" w:cs="Calibri"/>
      <w:b/>
      <w:bCs/>
      <w:i/>
      <w:iCs/>
      <w:sz w:val="23"/>
      <w:szCs w:val="23"/>
    </w:rPr>
  </w:style>
  <w:style w:type="paragraph" w:customStyle="1" w:styleId="111">
    <w:name w:val="Основной текст (11)"/>
    <w:basedOn w:val="a"/>
    <w:link w:val="110"/>
    <w:pPr>
      <w:shd w:val="clear" w:color="auto" w:fill="FFFFFF"/>
      <w:spacing w:line="278" w:lineRule="exact"/>
      <w:ind w:firstLine="380"/>
    </w:pPr>
    <w:rPr>
      <w:rFonts w:ascii="Tahoma" w:eastAsia="Tahoma" w:hAnsi="Tahoma" w:cs="Tahoma"/>
      <w:b/>
      <w:bCs/>
      <w:sz w:val="22"/>
      <w:szCs w:val="22"/>
    </w:rPr>
  </w:style>
  <w:style w:type="paragraph" w:customStyle="1" w:styleId="131">
    <w:name w:val="Основной текст (13)"/>
    <w:basedOn w:val="a"/>
    <w:link w:val="130"/>
    <w:pPr>
      <w:shd w:val="clear" w:color="auto" w:fill="FFFFFF"/>
      <w:spacing w:line="221" w:lineRule="exact"/>
      <w:jc w:val="both"/>
    </w:pPr>
    <w:rPr>
      <w:rFonts w:ascii="Calibri" w:eastAsia="Calibri" w:hAnsi="Calibri" w:cs="Calibri"/>
      <w:sz w:val="17"/>
      <w:szCs w:val="17"/>
    </w:rPr>
  </w:style>
  <w:style w:type="paragraph" w:customStyle="1" w:styleId="121">
    <w:name w:val="Основной текст (12)"/>
    <w:basedOn w:val="a"/>
    <w:link w:val="120"/>
    <w:pPr>
      <w:shd w:val="clear" w:color="auto" w:fill="FFFFFF"/>
      <w:spacing w:line="245" w:lineRule="exact"/>
    </w:pPr>
    <w:rPr>
      <w:rFonts w:ascii="Calibri" w:eastAsia="Calibri" w:hAnsi="Calibri" w:cs="Calibri"/>
      <w:b/>
      <w:bCs/>
      <w:sz w:val="19"/>
      <w:szCs w:val="19"/>
    </w:rPr>
  </w:style>
  <w:style w:type="table" w:styleId="aa">
    <w:name w:val="Table Grid"/>
    <w:basedOn w:val="a1"/>
    <w:uiPriority w:val="59"/>
    <w:rsid w:val="00EF0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7A1F65"/>
    <w:rPr>
      <w:color w:val="000000"/>
    </w:rPr>
  </w:style>
  <w:style w:type="paragraph" w:customStyle="1" w:styleId="Default">
    <w:name w:val="Default"/>
    <w:rsid w:val="00DB0400"/>
    <w:pPr>
      <w:autoSpaceDE w:val="0"/>
      <w:autoSpaceDN w:val="0"/>
      <w:adjustRightInd w:val="0"/>
    </w:pPr>
    <w:rPr>
      <w:rFonts w:ascii="Calibri" w:hAnsi="Calibri" w:cs="Calibri"/>
      <w:color w:val="000000"/>
      <w:lang w:val="ru-RU"/>
    </w:rPr>
  </w:style>
  <w:style w:type="table" w:customStyle="1" w:styleId="16">
    <w:name w:val="Сетка таблицы1"/>
    <w:basedOn w:val="a1"/>
    <w:next w:val="aa"/>
    <w:uiPriority w:val="59"/>
    <w:rsid w:val="00EA20C4"/>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A70DF2"/>
    <w:rPr>
      <w:rFonts w:ascii="Tahoma" w:hAnsi="Tahoma" w:cs="Tahoma"/>
      <w:sz w:val="16"/>
      <w:szCs w:val="16"/>
    </w:rPr>
  </w:style>
  <w:style w:type="character" w:customStyle="1" w:styleId="ad">
    <w:name w:val="Текст выноски Знак"/>
    <w:basedOn w:val="a0"/>
    <w:link w:val="ac"/>
    <w:uiPriority w:val="99"/>
    <w:semiHidden/>
    <w:rsid w:val="00A70DF2"/>
    <w:rPr>
      <w:rFonts w:ascii="Tahoma" w:hAnsi="Tahoma" w:cs="Tahoma"/>
      <w:color w:val="000000"/>
      <w:sz w:val="16"/>
      <w:szCs w:val="16"/>
    </w:rPr>
  </w:style>
  <w:style w:type="paragraph" w:styleId="ae">
    <w:name w:val="footer"/>
    <w:basedOn w:val="a"/>
    <w:link w:val="af"/>
    <w:uiPriority w:val="99"/>
    <w:unhideWhenUsed/>
    <w:rsid w:val="00FC6FE0"/>
    <w:pPr>
      <w:tabs>
        <w:tab w:val="center" w:pos="4677"/>
        <w:tab w:val="right" w:pos="9355"/>
      </w:tabs>
    </w:pPr>
  </w:style>
  <w:style w:type="character" w:customStyle="1" w:styleId="af">
    <w:name w:val="Нижний колонтитул Знак"/>
    <w:basedOn w:val="a0"/>
    <w:link w:val="ae"/>
    <w:uiPriority w:val="99"/>
    <w:rsid w:val="00FC6FE0"/>
    <w:rPr>
      <w:color w:val="000000"/>
    </w:rPr>
  </w:style>
  <w:style w:type="paragraph" w:styleId="af0">
    <w:name w:val="header"/>
    <w:basedOn w:val="a"/>
    <w:link w:val="af1"/>
    <w:uiPriority w:val="99"/>
    <w:unhideWhenUsed/>
    <w:rsid w:val="00FC6FE0"/>
    <w:pPr>
      <w:tabs>
        <w:tab w:val="center" w:pos="4677"/>
        <w:tab w:val="right" w:pos="9355"/>
      </w:tabs>
    </w:pPr>
  </w:style>
  <w:style w:type="character" w:customStyle="1" w:styleId="af1">
    <w:name w:val="Верхний колонтитул Знак"/>
    <w:basedOn w:val="a0"/>
    <w:link w:val="af0"/>
    <w:uiPriority w:val="99"/>
    <w:rsid w:val="00FC6FE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0689.0" TargetMode="External"/><Relationship Id="rId18" Type="http://schemas.openxmlformats.org/officeDocument/2006/relationships/hyperlink" Target="garantF1://70146800.24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garantF1://57177279.0" TargetMode="External"/><Relationship Id="rId17" Type="http://schemas.openxmlformats.org/officeDocument/2006/relationships/hyperlink" Target="garantF1://70735708.1034" TargetMode="External"/><Relationship Id="rId2" Type="http://schemas.openxmlformats.org/officeDocument/2006/relationships/numbering" Target="numbering.xml"/><Relationship Id="rId16" Type="http://schemas.openxmlformats.org/officeDocument/2006/relationships/hyperlink" Target="garantF1://12025267.0" TargetMode="External"/><Relationship Id="rId20" Type="http://schemas.openxmlformats.org/officeDocument/2006/relationships/hyperlink" Target="garantF1://12025267.296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garantF1://57177282.0" TargetMode="External"/><Relationship Id="rId10" Type="http://schemas.openxmlformats.org/officeDocument/2006/relationships/header" Target="header1.xml"/><Relationship Id="rId19" Type="http://schemas.openxmlformats.org/officeDocument/2006/relationships/hyperlink" Target="garantF1://70146800.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garantF1://80689.40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36D4D-2BDD-473C-9970-CE0C3D031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42</Pages>
  <Words>7122</Words>
  <Characters>40598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Е. П.</dc:creator>
  <cp:lastModifiedBy>User</cp:lastModifiedBy>
  <cp:revision>60</cp:revision>
  <cp:lastPrinted>2017-08-04T12:55:00Z</cp:lastPrinted>
  <dcterms:created xsi:type="dcterms:W3CDTF">2017-04-25T06:04:00Z</dcterms:created>
  <dcterms:modified xsi:type="dcterms:W3CDTF">2017-08-07T08:56:00Z</dcterms:modified>
</cp:coreProperties>
</file>