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913E1" w14:textId="77777777" w:rsidR="008D0A22" w:rsidRDefault="008D0A22" w:rsidP="00D748DF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14:paraId="70BC0C7D" w14:textId="77777777" w:rsidR="00D748DF" w:rsidRPr="00D748DF" w:rsidRDefault="00D748DF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38173C" w14:textId="77777777" w:rsidR="00D748DF" w:rsidRDefault="00D748DF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E500AB" w14:paraId="292DAE9E" w14:textId="77777777" w:rsidTr="00E500AB">
        <w:tc>
          <w:tcPr>
            <w:tcW w:w="5211" w:type="dxa"/>
          </w:tcPr>
          <w:p w14:paraId="3AA0ED55" w14:textId="77777777" w:rsidR="00E500AB" w:rsidRDefault="00E500AB" w:rsidP="00E500AB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Регистрационный</w:t>
            </w:r>
            <w:r>
              <w:rPr>
                <w:sz w:val="24"/>
                <w:szCs w:val="24"/>
              </w:rPr>
              <w:t> №</w:t>
            </w:r>
          </w:p>
          <w:p w14:paraId="046FF538" w14:textId="77777777" w:rsidR="007B55BA" w:rsidRDefault="007B55BA" w:rsidP="00E500AB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9BB89C3" w14:textId="665E38C1" w:rsidR="00E500AB" w:rsidRPr="00D748DF" w:rsidRDefault="00E500AB" w:rsidP="00E500AB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__________________</w:t>
            </w:r>
            <w:r w:rsidR="00EC48BA">
              <w:rPr>
                <w:sz w:val="24"/>
                <w:szCs w:val="24"/>
              </w:rPr>
              <w:t>____________</w:t>
            </w:r>
            <w:r w:rsidRPr="00D748DF">
              <w:rPr>
                <w:sz w:val="24"/>
                <w:szCs w:val="24"/>
              </w:rPr>
              <w:t>_</w:t>
            </w:r>
          </w:p>
          <w:p w14:paraId="182DC216" w14:textId="77777777" w:rsid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8E3046D" w14:textId="5F76A9D5" w:rsid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</w:t>
            </w:r>
            <w:r w:rsidRPr="00D748DF">
              <w:rPr>
                <w:sz w:val="24"/>
                <w:szCs w:val="24"/>
              </w:rPr>
              <w:t>_</w:t>
            </w:r>
            <w:r w:rsidR="00EC48BA">
              <w:rPr>
                <w:sz w:val="24"/>
                <w:szCs w:val="24"/>
              </w:rPr>
              <w:t>_</w:t>
            </w:r>
            <w:r w:rsidRPr="00D748DF">
              <w:rPr>
                <w:sz w:val="24"/>
                <w:szCs w:val="24"/>
              </w:rPr>
              <w:t>_» _</w:t>
            </w:r>
            <w:r w:rsidR="00EC48BA">
              <w:rPr>
                <w:sz w:val="24"/>
                <w:szCs w:val="24"/>
              </w:rPr>
              <w:t>_______</w:t>
            </w:r>
            <w:r w:rsidRPr="00D748DF">
              <w:rPr>
                <w:sz w:val="24"/>
                <w:szCs w:val="24"/>
              </w:rPr>
              <w:t xml:space="preserve">_______ 20 </w:t>
            </w:r>
            <w:r w:rsidR="007B55BA">
              <w:rPr>
                <w:sz w:val="24"/>
                <w:szCs w:val="24"/>
              </w:rPr>
              <w:t xml:space="preserve">   </w:t>
            </w:r>
            <w:r w:rsidRPr="00D748DF">
              <w:rPr>
                <w:sz w:val="24"/>
                <w:szCs w:val="24"/>
              </w:rPr>
              <w:t xml:space="preserve">   г</w:t>
            </w:r>
          </w:p>
          <w:p w14:paraId="1215F0D9" w14:textId="0164320C" w:rsidR="00E500AB" w:rsidRDefault="00E500AB" w:rsidP="00D748D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14:paraId="1558B1A3" w14:textId="77777777" w:rsidR="00E500AB" w:rsidRP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В Восточное межрегиональное  управление</w:t>
            </w:r>
          </w:p>
          <w:p w14:paraId="06A3769C" w14:textId="77777777" w:rsidR="00E500AB" w:rsidRP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государственного автодорожного надзора</w:t>
            </w:r>
          </w:p>
          <w:p w14:paraId="6EC57BDD" w14:textId="5262BD17" w:rsid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Центрального федерального округа Федеральной</w:t>
            </w:r>
            <w:r>
              <w:rPr>
                <w:sz w:val="24"/>
                <w:szCs w:val="24"/>
              </w:rPr>
              <w:t xml:space="preserve"> </w:t>
            </w:r>
            <w:r w:rsidRPr="00E500AB">
              <w:rPr>
                <w:sz w:val="24"/>
                <w:szCs w:val="24"/>
              </w:rPr>
              <w:t>службы по надзору в сфере транспорта</w:t>
            </w:r>
          </w:p>
        </w:tc>
      </w:tr>
    </w:tbl>
    <w:p w14:paraId="2299700C" w14:textId="77777777" w:rsidR="00E500AB" w:rsidRDefault="00E500AB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AEA9FF" w14:textId="77777777" w:rsidR="00B95D59" w:rsidRDefault="00B95D59" w:rsidP="00D748D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DDBEAE" w14:textId="69121DB3" w:rsidR="00B95D59" w:rsidRDefault="00B2669C" w:rsidP="00B95D59">
      <w:pPr>
        <w:pStyle w:val="af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6DE2D8E6" w14:textId="20DA29BA" w:rsidR="00B95D59" w:rsidRDefault="00A44512" w:rsidP="00B95D59">
      <w:pPr>
        <w:pStyle w:val="af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изменении сведений о российском перевозчике</w:t>
      </w:r>
    </w:p>
    <w:p w14:paraId="759D1304" w14:textId="77777777" w:rsidR="00B95D59" w:rsidRDefault="00B95D59" w:rsidP="00B95D59">
      <w:pPr>
        <w:pStyle w:val="afa"/>
        <w:jc w:val="center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9"/>
        <w:gridCol w:w="8265"/>
      </w:tblGrid>
      <w:tr w:rsidR="00E73C61" w:rsidRPr="00E73C61" w14:paraId="75249E8B" w14:textId="77777777" w:rsidTr="0031021A">
        <w:tc>
          <w:tcPr>
            <w:tcW w:w="1089" w:type="dxa"/>
            <w:shd w:val="clear" w:color="auto" w:fill="auto"/>
          </w:tcPr>
          <w:p w14:paraId="1253169C" w14:textId="77777777" w:rsidR="00E73C61" w:rsidRPr="006C6C23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C61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8265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18970843" w14:textId="1B0107EB" w:rsidR="00E73C61" w:rsidRPr="00E73C61" w:rsidRDefault="00E73C61" w:rsidP="0031021A">
            <w:pPr>
              <w:pStyle w:val="afa"/>
              <w:ind w:left="113"/>
              <w:jc w:val="center"/>
            </w:pPr>
            <w:bookmarkStart w:id="0" w:name="_GoBack"/>
            <w:bookmarkEnd w:id="0"/>
          </w:p>
        </w:tc>
      </w:tr>
    </w:tbl>
    <w:p w14:paraId="18E34125" w14:textId="77777777" w:rsidR="00E73C61" w:rsidRPr="00E73C61" w:rsidRDefault="00E73C61" w:rsidP="00E73C61">
      <w:pPr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E73C61">
        <w:rPr>
          <w:rFonts w:ascii="Times New Roman" w:hAnsi="Times New Roman"/>
          <w:sz w:val="24"/>
          <w:szCs w:val="24"/>
          <w:vertAlign w:val="subscript"/>
        </w:rPr>
        <w:t>Полное наименование юридического лица / Фамилия, имя, отчество (если имеется) индивидуального предпринимателя</w:t>
      </w:r>
    </w:p>
    <w:p w14:paraId="27EB946D" w14:textId="77777777" w:rsidR="00E73C61" w:rsidRPr="00E73C61" w:rsidRDefault="00E73C61" w:rsidP="00E73C61">
      <w:pPr>
        <w:pBdr>
          <w:top w:val="single" w:sz="4" w:space="1" w:color="000000"/>
        </w:pBdr>
        <w:spacing w:after="60"/>
        <w:jc w:val="center"/>
        <w:rPr>
          <w:rFonts w:ascii="Times New Roman" w:hAnsi="Times New Roman"/>
          <w:sz w:val="2"/>
          <w:szCs w:val="2"/>
        </w:rPr>
      </w:pPr>
    </w:p>
    <w:p w14:paraId="13A9E9D9" w14:textId="77777777" w:rsidR="00E73C61" w:rsidRPr="00E73C61" w:rsidRDefault="00E73C61" w:rsidP="00E73C61">
      <w:pPr>
        <w:pBdr>
          <w:top w:val="single" w:sz="4" w:space="1" w:color="000000"/>
        </w:pBdr>
        <w:spacing w:after="60"/>
        <w:jc w:val="center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566"/>
        <w:gridCol w:w="567"/>
        <w:gridCol w:w="567"/>
        <w:gridCol w:w="566"/>
        <w:gridCol w:w="567"/>
        <w:gridCol w:w="567"/>
        <w:gridCol w:w="566"/>
        <w:gridCol w:w="567"/>
        <w:gridCol w:w="567"/>
        <w:gridCol w:w="567"/>
        <w:gridCol w:w="566"/>
        <w:gridCol w:w="570"/>
      </w:tblGrid>
      <w:tr w:rsidR="00E500AB" w:rsidRPr="00E500AB" w14:paraId="5AD9FFC0" w14:textId="77777777" w:rsidTr="00E500AB">
        <w:tc>
          <w:tcPr>
            <w:tcW w:w="1446" w:type="dxa"/>
            <w:shd w:val="clear" w:color="auto" w:fill="auto"/>
          </w:tcPr>
          <w:p w14:paraId="787CF1E9" w14:textId="77777777" w:rsidR="00E73C61" w:rsidRPr="00E500AB" w:rsidRDefault="00E73C61" w:rsidP="0031021A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red"/>
              </w:rPr>
            </w:pPr>
            <w:r w:rsidRPr="00E500AB">
              <w:rPr>
                <w:rFonts w:ascii="Times New Roman" w:hAnsi="Times New Roman"/>
                <w:color w:val="auto"/>
                <w:sz w:val="24"/>
                <w:szCs w:val="24"/>
              </w:rPr>
              <w:t>ИНН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96DCE" w14:textId="59F9F353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662E9" w14:textId="58C35DFF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D4DD9" w14:textId="1B4C4A19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0696F" w14:textId="043FB696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7481" w14:textId="3CFE5640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76703" w14:textId="0D096898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7A906" w14:textId="274E9727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BF0DF" w14:textId="05E46DA2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45C80" w14:textId="37A667AF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D6AE6" w14:textId="2A1D0DC7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CF93" w14:textId="01B57A2F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01F7" w14:textId="570F5179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14:paraId="6B9D0CC6" w14:textId="1A525B0B" w:rsidR="00D748DF" w:rsidRDefault="00D748DF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B8578" w14:textId="3A8FB311" w:rsidR="004425D5" w:rsidRDefault="004425D5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9"/>
        <w:gridCol w:w="3542"/>
      </w:tblGrid>
      <w:tr w:rsidR="00E500AB" w:rsidRPr="00A56191" w14:paraId="76B5F719" w14:textId="77777777" w:rsidTr="00E500AB">
        <w:trPr>
          <w:trHeight w:val="240"/>
        </w:trPr>
        <w:tc>
          <w:tcPr>
            <w:tcW w:w="6649" w:type="dxa"/>
            <w:tcMar>
              <w:left w:w="0" w:type="dxa"/>
              <w:right w:w="0" w:type="dxa"/>
            </w:tcMar>
            <w:vAlign w:val="bottom"/>
          </w:tcPr>
          <w:p w14:paraId="653F66BB" w14:textId="185C3EFC" w:rsidR="00E500AB" w:rsidRPr="00A56191" w:rsidRDefault="00E500AB" w:rsidP="009B7BF8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Идентификационный номер российского перевозчика в реестре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vAlign w:val="bottom"/>
          </w:tcPr>
          <w:p w14:paraId="4C551290" w14:textId="77777777" w:rsidR="00E500AB" w:rsidRPr="00A56191" w:rsidRDefault="00E500AB" w:rsidP="009B7B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</w:p>
        </w:tc>
      </w:tr>
    </w:tbl>
    <w:p w14:paraId="46DFF1CB" w14:textId="77777777" w:rsidR="00E500AB" w:rsidRDefault="00E500AB" w:rsidP="00B2669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209054" w14:textId="165BD23F" w:rsidR="00B95D59" w:rsidRDefault="00B2669C" w:rsidP="00B95D5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подпунктом «в» пункта 16 п</w:t>
      </w:r>
      <w:r w:rsidRPr="004E22F3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я</w:t>
      </w:r>
      <w:r w:rsidRPr="004E22F3">
        <w:rPr>
          <w:rFonts w:ascii="Times New Roman" w:hAnsi="Times New Roman"/>
          <w:sz w:val="24"/>
          <w:szCs w:val="24"/>
        </w:rPr>
        <w:t xml:space="preserve"> Правительства </w:t>
      </w:r>
      <w:r>
        <w:rPr>
          <w:rFonts w:ascii="Times New Roman" w:hAnsi="Times New Roman"/>
          <w:sz w:val="24"/>
          <w:szCs w:val="24"/>
        </w:rPr>
        <w:t>Российской Федерации</w:t>
      </w:r>
      <w:r w:rsidRPr="004E22F3">
        <w:rPr>
          <w:rFonts w:ascii="Times New Roman" w:hAnsi="Times New Roman"/>
          <w:sz w:val="24"/>
          <w:szCs w:val="24"/>
        </w:rPr>
        <w:t xml:space="preserve"> от 01.06.2021 </w:t>
      </w:r>
      <w:r>
        <w:rPr>
          <w:rFonts w:ascii="Times New Roman" w:hAnsi="Times New Roman"/>
          <w:sz w:val="24"/>
          <w:szCs w:val="24"/>
        </w:rPr>
        <w:t>№</w:t>
      </w:r>
      <w:r w:rsidRPr="004E22F3">
        <w:rPr>
          <w:rFonts w:ascii="Times New Roman" w:hAnsi="Times New Roman"/>
          <w:sz w:val="24"/>
          <w:szCs w:val="24"/>
        </w:rPr>
        <w:t xml:space="preserve"> 845 </w:t>
      </w:r>
      <w:r>
        <w:rPr>
          <w:rFonts w:ascii="Times New Roman" w:hAnsi="Times New Roman"/>
          <w:sz w:val="24"/>
          <w:szCs w:val="24"/>
        </w:rPr>
        <w:t>«</w:t>
      </w:r>
      <w:r w:rsidRPr="004E22F3">
        <w:rPr>
          <w:rFonts w:ascii="Times New Roman" w:hAnsi="Times New Roman"/>
          <w:sz w:val="24"/>
          <w:szCs w:val="24"/>
        </w:rPr>
        <w:t xml:space="preserve">Об утверждении Правил допуска российских перевозчиков к осуществлению международных автомобильных перевозок, признании утратившим силу постановления Правительства Российской Федерации от 1 октября 2020 г. </w:t>
      </w:r>
      <w:r>
        <w:rPr>
          <w:rFonts w:ascii="Times New Roman" w:hAnsi="Times New Roman"/>
          <w:sz w:val="24"/>
          <w:szCs w:val="24"/>
        </w:rPr>
        <w:t>№</w:t>
      </w:r>
      <w:r w:rsidRPr="004E22F3">
        <w:rPr>
          <w:rFonts w:ascii="Times New Roman" w:hAnsi="Times New Roman"/>
          <w:sz w:val="24"/>
          <w:szCs w:val="24"/>
        </w:rPr>
        <w:t xml:space="preserve"> 1588 и о внесении изменений в некоторые акты Правительства Российской Федерации</w:t>
      </w:r>
      <w:r>
        <w:rPr>
          <w:rFonts w:ascii="Times New Roman" w:hAnsi="Times New Roman"/>
          <w:sz w:val="24"/>
          <w:szCs w:val="24"/>
        </w:rPr>
        <w:t xml:space="preserve">» </w:t>
      </w:r>
      <w:r w:rsidR="00B95D59">
        <w:rPr>
          <w:rFonts w:ascii="Times New Roman" w:hAnsi="Times New Roman"/>
          <w:sz w:val="24"/>
          <w:szCs w:val="24"/>
        </w:rPr>
        <w:t>уведомляю о</w:t>
      </w:r>
      <w:r w:rsidR="00A44512">
        <w:rPr>
          <w:rFonts w:ascii="Times New Roman" w:hAnsi="Times New Roman"/>
          <w:sz w:val="24"/>
          <w:szCs w:val="24"/>
        </w:rPr>
        <w:t>б</w:t>
      </w:r>
      <w:r w:rsidR="00B95D59">
        <w:rPr>
          <w:rFonts w:ascii="Times New Roman" w:hAnsi="Times New Roman"/>
          <w:sz w:val="24"/>
          <w:szCs w:val="24"/>
        </w:rPr>
        <w:t xml:space="preserve"> </w:t>
      </w:r>
      <w:r w:rsidR="00A44512">
        <w:rPr>
          <w:rFonts w:ascii="Times New Roman" w:hAnsi="Times New Roman"/>
          <w:sz w:val="24"/>
          <w:szCs w:val="24"/>
        </w:rPr>
        <w:t xml:space="preserve">изменении </w:t>
      </w:r>
      <w:r w:rsidR="00F31150">
        <w:rPr>
          <w:rFonts w:ascii="Times New Roman" w:hAnsi="Times New Roman"/>
          <w:sz w:val="24"/>
          <w:szCs w:val="24"/>
        </w:rPr>
        <w:t xml:space="preserve">следующих </w:t>
      </w:r>
      <w:r w:rsidR="00A44512">
        <w:rPr>
          <w:rFonts w:ascii="Times New Roman" w:hAnsi="Times New Roman"/>
          <w:sz w:val="24"/>
          <w:szCs w:val="24"/>
        </w:rPr>
        <w:t>сведений</w:t>
      </w:r>
      <w:r w:rsidR="00F31150">
        <w:rPr>
          <w:rFonts w:ascii="Times New Roman" w:hAnsi="Times New Roman"/>
          <w:sz w:val="24"/>
          <w:szCs w:val="24"/>
        </w:rPr>
        <w:t>:</w:t>
      </w:r>
      <w:proofErr w:type="gram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10064"/>
      </w:tblGrid>
      <w:tr w:rsidR="006B320A" w:rsidRPr="00E73C61" w14:paraId="11157654" w14:textId="77777777" w:rsidTr="00EC48BA">
        <w:tc>
          <w:tcPr>
            <w:tcW w:w="142" w:type="dxa"/>
            <w:shd w:val="clear" w:color="auto" w:fill="auto"/>
          </w:tcPr>
          <w:p w14:paraId="3449D5BD" w14:textId="7F693FF7" w:rsidR="006B320A" w:rsidRPr="00B2669C" w:rsidRDefault="006B320A" w:rsidP="00B22A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F998F27" w14:textId="77777777" w:rsidR="006B320A" w:rsidRPr="00E73C61" w:rsidRDefault="006B320A" w:rsidP="00B22A59">
            <w:pPr>
              <w:pStyle w:val="afa"/>
              <w:ind w:left="113"/>
              <w:jc w:val="center"/>
            </w:pPr>
          </w:p>
        </w:tc>
      </w:tr>
    </w:tbl>
    <w:p w14:paraId="2E3BCFE4" w14:textId="573E559A" w:rsidR="006B320A" w:rsidRPr="006B320A" w:rsidRDefault="006B320A" w:rsidP="006B320A">
      <w:pPr>
        <w:widowControl w:val="0"/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vertAlign w:val="subscript"/>
        </w:rPr>
        <w:t xml:space="preserve">Указываются перечень сведений, </w:t>
      </w:r>
      <w:r w:rsidRPr="006B320A">
        <w:rPr>
          <w:rFonts w:ascii="Times New Roman" w:hAnsi="Times New Roman"/>
          <w:sz w:val="24"/>
          <w:szCs w:val="24"/>
          <w:vertAlign w:val="subscript"/>
        </w:rPr>
        <w:t>предусмотренных в пункте 7.6</w:t>
      </w:r>
      <w:r>
        <w:rPr>
          <w:rFonts w:ascii="Times New Roman" w:hAnsi="Times New Roman"/>
          <w:sz w:val="24"/>
          <w:szCs w:val="24"/>
          <w:vertAlign w:val="subscript"/>
        </w:rPr>
        <w:t xml:space="preserve"> Федерального закона № 127-ФЗ, подлежащие включению в реестр</w:t>
      </w:r>
      <w:r w:rsidR="00A77DF8">
        <w:rPr>
          <w:rFonts w:ascii="Times New Roman" w:hAnsi="Times New Roman"/>
          <w:sz w:val="24"/>
          <w:szCs w:val="24"/>
          <w:vertAlign w:val="subscript"/>
        </w:rPr>
        <w:t>*</w:t>
      </w:r>
    </w:p>
    <w:p w14:paraId="5A341CF5" w14:textId="77777777" w:rsidR="006B320A" w:rsidRDefault="006B320A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B1CFA5" w14:textId="5E51652D" w:rsidR="00E73C61" w:rsidRDefault="00A44512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Подтверждающие документы прилагаются</w:t>
      </w:r>
      <w:r w:rsidR="00B95D59">
        <w:rPr>
          <w:rFonts w:ascii="Times New Roman" w:hAnsi="Times New Roman"/>
          <w:sz w:val="24"/>
          <w:szCs w:val="24"/>
        </w:rPr>
        <w:t>.</w:t>
      </w:r>
    </w:p>
    <w:p w14:paraId="776A79F9" w14:textId="4AD64FB3" w:rsidR="00E73C61" w:rsidRDefault="00E73C61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C64D0" w14:textId="23CCD765" w:rsidR="00E73C61" w:rsidRDefault="00E73C61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на _</w:t>
      </w:r>
      <w:r w:rsidR="006C6C23">
        <w:rPr>
          <w:rFonts w:ascii="Times New Roman" w:hAnsi="Times New Roman"/>
          <w:sz w:val="24"/>
          <w:szCs w:val="24"/>
        </w:rPr>
        <w:t>_</w:t>
      </w:r>
      <w:r w:rsidR="007B55B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_ л. в </w:t>
      </w:r>
      <w:r w:rsidR="006C6C23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</w:t>
      </w:r>
      <w:r w:rsidR="007B55B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 экз.</w:t>
      </w:r>
    </w:p>
    <w:p w14:paraId="686255AE" w14:textId="1F7DEDD2" w:rsidR="00B2669C" w:rsidRDefault="00B2669C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196390" w14:textId="77777777" w:rsidR="00B2669C" w:rsidRDefault="00B2669C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7"/>
        <w:gridCol w:w="9018"/>
      </w:tblGrid>
      <w:tr w:rsidR="00B2669C" w:rsidRPr="00D16918" w14:paraId="5072424B" w14:textId="77777777" w:rsidTr="00024CF9">
        <w:trPr>
          <w:trHeight w:hRule="exact" w:val="454"/>
        </w:trPr>
        <w:tc>
          <w:tcPr>
            <w:tcW w:w="417" w:type="dxa"/>
            <w:vAlign w:val="center"/>
            <w:hideMark/>
          </w:tcPr>
          <w:p w14:paraId="37981527" w14:textId="77777777" w:rsidR="00B2669C" w:rsidRPr="00D16918" w:rsidRDefault="00B2669C" w:rsidP="00024CF9">
            <w:pPr>
              <w:pStyle w:val="afa"/>
              <w:rPr>
                <w:kern w:val="2"/>
              </w:rPr>
            </w:pPr>
            <w:r w:rsidRPr="00D16918">
              <w:rPr>
                <w:noProof/>
                <w:kern w:val="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3CD0B9" wp14:editId="3D2033D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242570</wp:posOffset>
                      </wp:positionV>
                      <wp:extent cx="190500" cy="190500"/>
                      <wp:effectExtent l="6350" t="12065" r="12700" b="698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0E2C430" id="Прямоугольник 8" o:spid="_x0000_s1026" style="position:absolute;margin-left:.3pt;margin-top:19.1pt;width:1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pGP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"/>
                  </w:pict>
                </mc:Fallback>
              </mc:AlternateContent>
            </w:r>
          </w:p>
        </w:tc>
        <w:tc>
          <w:tcPr>
            <w:tcW w:w="9016" w:type="dxa"/>
            <w:vAlign w:val="center"/>
            <w:hideMark/>
          </w:tcPr>
          <w:p w14:paraId="607054CE" w14:textId="77777777" w:rsidR="00B2669C" w:rsidRPr="00D16918" w:rsidRDefault="00B2669C" w:rsidP="00024CF9">
            <w:pPr>
              <w:rPr>
                <w:rFonts w:ascii="Times New Roman" w:hAnsi="Times New Roman"/>
              </w:rPr>
            </w:pPr>
            <w:r w:rsidRPr="00D16918">
              <w:rPr>
                <w:rFonts w:ascii="Times New Roman" w:hAnsi="Times New Roman"/>
                <w:sz w:val="24"/>
                <w:szCs w:val="24"/>
              </w:rPr>
              <w:t xml:space="preserve">Способ получения результата: </w:t>
            </w:r>
          </w:p>
        </w:tc>
      </w:tr>
    </w:tbl>
    <w:p w14:paraId="4A6620D2" w14:textId="77777777" w:rsidR="00B2669C" w:rsidRPr="00D16918" w:rsidRDefault="00B2669C" w:rsidP="00B2669C">
      <w:p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sz w:val="24"/>
          <w:szCs w:val="24"/>
        </w:rPr>
        <w:t xml:space="preserve">         по электронной почте </w:t>
      </w:r>
    </w:p>
    <w:p w14:paraId="4B05EF81" w14:textId="77777777" w:rsidR="00B2669C" w:rsidRPr="00D16918" w:rsidRDefault="00B2669C" w:rsidP="00B2669C">
      <w:pPr>
        <w:tabs>
          <w:tab w:val="left" w:pos="4410"/>
        </w:tabs>
        <w:spacing w:before="60"/>
        <w:rPr>
          <w:rFonts w:ascii="Times New Roman" w:hAnsi="Times New Roman"/>
          <w:kern w:val="2"/>
          <w:sz w:val="24"/>
          <w:szCs w:val="24"/>
        </w:rPr>
      </w:pPr>
      <w:r w:rsidRPr="00D16918">
        <w:rPr>
          <w:rFonts w:ascii="Times New Roman" w:hAnsi="Times New Roman"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13811" wp14:editId="6D8094CD">
                <wp:simplePos x="0" y="0"/>
                <wp:positionH relativeFrom="column">
                  <wp:posOffset>19685</wp:posOffset>
                </wp:positionH>
                <wp:positionV relativeFrom="paragraph">
                  <wp:posOffset>5715</wp:posOffset>
                </wp:positionV>
                <wp:extent cx="190500" cy="190500"/>
                <wp:effectExtent l="6350" t="10160" r="12700" b="889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3E99A3" id="Прямоугольник 7" o:spid="_x0000_s1026" style="position:absolute;margin-left:1.55pt;margin-top:.45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почтовым отправлением с уведомлением</w:t>
      </w:r>
    </w:p>
    <w:p w14:paraId="3DC21230" w14:textId="77777777" w:rsidR="00B2669C" w:rsidRPr="00D16918" w:rsidRDefault="00B2669C" w:rsidP="00B2669C">
      <w:pPr>
        <w:tabs>
          <w:tab w:val="left" w:pos="4410"/>
        </w:tabs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D97840" wp14:editId="49E73226">
                <wp:simplePos x="0" y="0"/>
                <wp:positionH relativeFrom="column">
                  <wp:posOffset>38735</wp:posOffset>
                </wp:positionH>
                <wp:positionV relativeFrom="paragraph">
                  <wp:posOffset>40005</wp:posOffset>
                </wp:positionV>
                <wp:extent cx="190500" cy="190500"/>
                <wp:effectExtent l="6350" t="10160" r="12700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594990" id="Прямоугольник 6" o:spid="_x0000_s1026" style="position:absolute;margin-left:3.05pt;margin-top:3.15pt;width:1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через многофункциональный центр*</w:t>
      </w:r>
    </w:p>
    <w:p w14:paraId="59408B9C" w14:textId="77777777" w:rsidR="00B2669C" w:rsidRPr="00D16918" w:rsidRDefault="00B2669C" w:rsidP="00B2669C">
      <w:pPr>
        <w:tabs>
          <w:tab w:val="left" w:pos="4410"/>
        </w:tabs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7BC23B" wp14:editId="37D736E3">
                <wp:simplePos x="0" y="0"/>
                <wp:positionH relativeFrom="column">
                  <wp:posOffset>38735</wp:posOffset>
                </wp:positionH>
                <wp:positionV relativeFrom="paragraph">
                  <wp:posOffset>36195</wp:posOffset>
                </wp:positionV>
                <wp:extent cx="190500" cy="190500"/>
                <wp:effectExtent l="6350" t="10160" r="12700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D850F2" id="Прямоугольник 5" o:spid="_x0000_s1026" style="position:absolute;margin-left:3.05pt;margin-top:2.85pt;width: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rG7Qw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через единый портал государственных услуг*</w:t>
      </w:r>
    </w:p>
    <w:p w14:paraId="1C38C726" w14:textId="77777777" w:rsidR="00B2669C" w:rsidRPr="00D16918" w:rsidRDefault="00B2669C" w:rsidP="00B2669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sz w:val="24"/>
          <w:szCs w:val="24"/>
        </w:rPr>
        <w:t>* если соответствующая услуга предоставляется</w:t>
      </w:r>
    </w:p>
    <w:p w14:paraId="22E8D1F4" w14:textId="77777777" w:rsidR="00B95D59" w:rsidRDefault="00B95D59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16FFD4" w14:textId="77777777" w:rsidR="00EC48BA" w:rsidRPr="00EC48BA" w:rsidRDefault="00EC48BA" w:rsidP="00EC48BA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  <w:r w:rsidRPr="00EC48BA">
        <w:rPr>
          <w:rFonts w:ascii="Times New Roman" w:hAnsi="Times New Roman"/>
          <w:color w:val="auto"/>
          <w:sz w:val="26"/>
          <w:szCs w:val="26"/>
        </w:rPr>
        <w:t>Руководитель юридического лица</w:t>
      </w: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1950"/>
        <w:gridCol w:w="261"/>
        <w:gridCol w:w="3640"/>
      </w:tblGrid>
      <w:tr w:rsidR="00EC48BA" w:rsidRPr="00EC48BA" w14:paraId="34255723" w14:textId="77777777" w:rsidTr="009B7BF8">
        <w:trPr>
          <w:trHeight w:val="240"/>
        </w:trPr>
        <w:tc>
          <w:tcPr>
            <w:tcW w:w="4340" w:type="dxa"/>
            <w:tcMar>
              <w:left w:w="0" w:type="dxa"/>
              <w:right w:w="0" w:type="dxa"/>
            </w:tcMar>
            <w:vAlign w:val="bottom"/>
          </w:tcPr>
          <w:p w14:paraId="4F612EE6" w14:textId="77777777" w:rsidR="00EC48BA" w:rsidRPr="00EC48BA" w:rsidRDefault="00EC48BA" w:rsidP="00EC48BA">
            <w:pPr>
              <w:spacing w:after="0" w:line="240" w:lineRule="auto"/>
              <w:rPr>
                <w:sz w:val="26"/>
                <w:szCs w:val="26"/>
              </w:rPr>
            </w:pPr>
            <w:r w:rsidRPr="00EC48BA">
              <w:rPr>
                <w:sz w:val="26"/>
                <w:szCs w:val="26"/>
              </w:rPr>
              <w:t>(индивидуальный предприниматель)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5E5100F3" w14:textId="77777777" w:rsidR="00EC48BA" w:rsidRPr="00EC48BA" w:rsidRDefault="00EC48BA" w:rsidP="00EC48B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1" w:type="dxa"/>
            <w:vAlign w:val="bottom"/>
          </w:tcPr>
          <w:p w14:paraId="649E4A7C" w14:textId="77777777" w:rsidR="00EC48BA" w:rsidRPr="00EC48BA" w:rsidRDefault="00EC48BA" w:rsidP="00EC48B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0" w:type="dxa"/>
            <w:tcBorders>
              <w:bottom w:val="single" w:sz="4" w:space="0" w:color="auto"/>
            </w:tcBorders>
            <w:vAlign w:val="bottom"/>
          </w:tcPr>
          <w:p w14:paraId="279C5994" w14:textId="77777777" w:rsidR="00EC48BA" w:rsidRPr="00EC48BA" w:rsidRDefault="00EC48BA" w:rsidP="00EC48B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EC48BA" w:rsidRPr="00EC48BA" w14:paraId="3B257055" w14:textId="77777777" w:rsidTr="009B7BF8">
        <w:tc>
          <w:tcPr>
            <w:tcW w:w="4340" w:type="dxa"/>
            <w:tcMar>
              <w:left w:w="0" w:type="dxa"/>
              <w:right w:w="0" w:type="dxa"/>
            </w:tcMar>
            <w:vAlign w:val="bottom"/>
          </w:tcPr>
          <w:p w14:paraId="178CA16D" w14:textId="77777777" w:rsidR="00EC48BA" w:rsidRPr="00EC48BA" w:rsidRDefault="00EC48BA" w:rsidP="00EC48BA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14:paraId="09197F8F" w14:textId="77777777" w:rsidR="00EC48BA" w:rsidRPr="00EC48BA" w:rsidRDefault="00EC48BA" w:rsidP="00EC48BA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  <w:r w:rsidRPr="00EC48BA">
              <w:rPr>
                <w:iCs/>
                <w:sz w:val="14"/>
                <w:szCs w:val="14"/>
              </w:rPr>
              <w:t xml:space="preserve"> (подпись)</w:t>
            </w:r>
          </w:p>
        </w:tc>
        <w:tc>
          <w:tcPr>
            <w:tcW w:w="261" w:type="dxa"/>
            <w:vAlign w:val="bottom"/>
          </w:tcPr>
          <w:p w14:paraId="323F43D4" w14:textId="77777777" w:rsidR="00EC48BA" w:rsidRPr="00EC48BA" w:rsidRDefault="00EC48BA" w:rsidP="00EC48BA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vAlign w:val="bottom"/>
          </w:tcPr>
          <w:p w14:paraId="4019DC4E" w14:textId="77777777" w:rsidR="00EC48BA" w:rsidRPr="00EC48BA" w:rsidRDefault="00EC48BA" w:rsidP="00EC48BA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  <w:r w:rsidRPr="00EC48BA">
              <w:rPr>
                <w:iCs/>
                <w:sz w:val="14"/>
                <w:szCs w:val="14"/>
              </w:rPr>
              <w:t>(Ф.И.О.)</w:t>
            </w:r>
          </w:p>
        </w:tc>
      </w:tr>
    </w:tbl>
    <w:p w14:paraId="2653381C" w14:textId="77777777" w:rsidR="00EC48BA" w:rsidRPr="00EC48BA" w:rsidRDefault="00EC48BA" w:rsidP="00EC48BA">
      <w:pPr>
        <w:spacing w:after="0" w:line="240" w:lineRule="auto"/>
        <w:rPr>
          <w:rFonts w:ascii="Times New Roman" w:hAnsi="Times New Roman"/>
          <w:color w:val="auto"/>
          <w:sz w:val="2"/>
          <w:szCs w:val="2"/>
        </w:rPr>
      </w:pPr>
    </w:p>
    <w:p w14:paraId="79412FEA" w14:textId="77777777" w:rsidR="00D748DF" w:rsidRDefault="00D748DF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48D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14:paraId="3864110B" w14:textId="7DEACF29" w:rsidR="004425D5" w:rsidRDefault="00D748DF" w:rsidP="00B2669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Pr="00D748DF">
        <w:rPr>
          <w:rFonts w:ascii="Times New Roman" w:hAnsi="Times New Roman"/>
          <w:sz w:val="24"/>
          <w:szCs w:val="24"/>
        </w:rPr>
        <w:t xml:space="preserve"> «_</w:t>
      </w:r>
      <w:r w:rsidR="007B55BA">
        <w:rPr>
          <w:rFonts w:ascii="Times New Roman" w:hAnsi="Times New Roman"/>
          <w:sz w:val="24"/>
          <w:szCs w:val="24"/>
        </w:rPr>
        <w:t>__</w:t>
      </w:r>
      <w:r w:rsidRPr="00D748DF">
        <w:rPr>
          <w:rFonts w:ascii="Times New Roman" w:hAnsi="Times New Roman"/>
          <w:sz w:val="24"/>
          <w:szCs w:val="24"/>
        </w:rPr>
        <w:t>_</w:t>
      </w:r>
      <w:r w:rsidR="007B55BA">
        <w:rPr>
          <w:rFonts w:ascii="Times New Roman" w:hAnsi="Times New Roman"/>
          <w:sz w:val="24"/>
          <w:szCs w:val="24"/>
        </w:rPr>
        <w:t>_</w:t>
      </w:r>
      <w:r w:rsidRPr="00D748DF">
        <w:rPr>
          <w:rFonts w:ascii="Times New Roman" w:hAnsi="Times New Roman"/>
          <w:sz w:val="24"/>
          <w:szCs w:val="24"/>
        </w:rPr>
        <w:t>_» _</w:t>
      </w:r>
      <w:r w:rsidR="007B55BA">
        <w:rPr>
          <w:rFonts w:ascii="Times New Roman" w:hAnsi="Times New Roman"/>
          <w:sz w:val="24"/>
          <w:szCs w:val="24"/>
        </w:rPr>
        <w:t>_______</w:t>
      </w:r>
      <w:r w:rsidRPr="00D748DF">
        <w:rPr>
          <w:rFonts w:ascii="Times New Roman" w:hAnsi="Times New Roman"/>
          <w:sz w:val="24"/>
          <w:szCs w:val="24"/>
        </w:rPr>
        <w:t>__________20 _</w:t>
      </w:r>
      <w:r w:rsidR="007B55BA">
        <w:rPr>
          <w:rFonts w:ascii="Times New Roman" w:hAnsi="Times New Roman"/>
          <w:sz w:val="24"/>
          <w:szCs w:val="24"/>
        </w:rPr>
        <w:t>_____</w:t>
      </w:r>
      <w:r w:rsidRPr="00D748DF">
        <w:rPr>
          <w:rFonts w:ascii="Times New Roman" w:hAnsi="Times New Roman"/>
          <w:sz w:val="24"/>
          <w:szCs w:val="24"/>
        </w:rPr>
        <w:t xml:space="preserve">_г. </w:t>
      </w:r>
      <w:r w:rsidR="00324300" w:rsidRPr="000161A0">
        <w:rPr>
          <w:rFonts w:ascii="Times New Roman" w:hAnsi="Times New Roman"/>
          <w:sz w:val="24"/>
          <w:szCs w:val="24"/>
        </w:rPr>
        <w:t xml:space="preserve"> </w:t>
      </w:r>
    </w:p>
    <w:p w14:paraId="12405BD1" w14:textId="1118DEB3" w:rsidR="00FB3F14" w:rsidRDefault="00FB3F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22445AF" w14:textId="77777777" w:rsidR="00EC48BA" w:rsidRDefault="00EC48BA" w:rsidP="00B2669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0F281B" w14:textId="77777777" w:rsidR="00EC48BA" w:rsidRDefault="00EC48BA" w:rsidP="00B2669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683D21" w14:textId="0D66D6E1" w:rsidR="007B55BA" w:rsidRDefault="00A77DF8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7B55BA" w:rsidRPr="007B55BA">
        <w:rPr>
          <w:rFonts w:ascii="Times New Roman" w:hAnsi="Times New Roman"/>
          <w:sz w:val="24"/>
          <w:szCs w:val="24"/>
        </w:rPr>
        <w:t>Федеральн</w:t>
      </w:r>
      <w:r w:rsidR="007B55BA">
        <w:rPr>
          <w:rFonts w:ascii="Times New Roman" w:hAnsi="Times New Roman"/>
          <w:sz w:val="24"/>
          <w:szCs w:val="24"/>
        </w:rPr>
        <w:t xml:space="preserve">ый </w:t>
      </w:r>
      <w:r w:rsidR="007B55BA" w:rsidRPr="007B55BA">
        <w:rPr>
          <w:rFonts w:ascii="Times New Roman" w:hAnsi="Times New Roman"/>
          <w:sz w:val="24"/>
          <w:szCs w:val="24"/>
        </w:rPr>
        <w:t xml:space="preserve">закон от 24 июля 1998 г. </w:t>
      </w:r>
      <w:r w:rsidR="007B55BA">
        <w:rPr>
          <w:rFonts w:ascii="Times New Roman" w:hAnsi="Times New Roman"/>
          <w:sz w:val="24"/>
          <w:szCs w:val="24"/>
        </w:rPr>
        <w:t>№</w:t>
      </w:r>
      <w:r w:rsidR="007B55BA" w:rsidRPr="007B55BA">
        <w:rPr>
          <w:rFonts w:ascii="Times New Roman" w:hAnsi="Times New Roman"/>
          <w:sz w:val="24"/>
          <w:szCs w:val="24"/>
        </w:rPr>
        <w:t xml:space="preserve"> 127-ФЗ</w:t>
      </w:r>
      <w:r w:rsidR="007B55BA">
        <w:rPr>
          <w:rFonts w:ascii="Times New Roman" w:hAnsi="Times New Roman"/>
          <w:sz w:val="24"/>
          <w:szCs w:val="24"/>
        </w:rPr>
        <w:t xml:space="preserve"> </w:t>
      </w:r>
      <w:r w:rsidR="007B55BA" w:rsidRPr="007B55BA">
        <w:rPr>
          <w:rFonts w:ascii="Times New Roman" w:hAnsi="Times New Roman"/>
          <w:sz w:val="24"/>
          <w:szCs w:val="24"/>
        </w:rPr>
        <w:t xml:space="preserve">"О государственном </w:t>
      </w:r>
      <w:proofErr w:type="gramStart"/>
      <w:r w:rsidR="007B55BA" w:rsidRPr="007B55BA">
        <w:rPr>
          <w:rFonts w:ascii="Times New Roman" w:hAnsi="Times New Roman"/>
          <w:sz w:val="24"/>
          <w:szCs w:val="24"/>
        </w:rPr>
        <w:t>контроле за</w:t>
      </w:r>
      <w:proofErr w:type="gramEnd"/>
      <w:r w:rsidR="007B55BA" w:rsidRPr="007B55BA">
        <w:rPr>
          <w:rFonts w:ascii="Times New Roman" w:hAnsi="Times New Roman"/>
          <w:sz w:val="24"/>
          <w:szCs w:val="24"/>
        </w:rPr>
        <w:t xml:space="preserve"> осуществлением международных автомобильных перевозок и об ответственности за нарушение порядка их выполнения" </w:t>
      </w:r>
      <w:r w:rsidR="007B55BA">
        <w:rPr>
          <w:rFonts w:ascii="Times New Roman" w:hAnsi="Times New Roman"/>
          <w:sz w:val="24"/>
          <w:szCs w:val="24"/>
        </w:rPr>
        <w:t xml:space="preserve"> </w:t>
      </w:r>
    </w:p>
    <w:p w14:paraId="33C79190" w14:textId="34FDE0F9" w:rsidR="007B55BA" w:rsidRPr="00EC48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48BA">
        <w:rPr>
          <w:rFonts w:ascii="Times New Roman" w:hAnsi="Times New Roman"/>
          <w:b/>
          <w:sz w:val="24"/>
          <w:szCs w:val="24"/>
        </w:rPr>
        <w:t>7.6. В реестр включаются следующие сведения о российском перевозчике:</w:t>
      </w:r>
    </w:p>
    <w:p w14:paraId="0A281AC8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1) полное и сокращенное (при наличии) наименование, адрес места нахождения,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- для юридического лица;</w:t>
      </w:r>
    </w:p>
    <w:p w14:paraId="3F98197D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2) фамилия, имя и отчество (при наличии), адрес места жительства, данные документа, удостоверяющего личность, основной государственный регистрационный номер записи о государственной регистрации индивидуального предпринимателя в едином государственном реестре индивидуальных предпринимателей - для индивидуального предпринимателя;</w:t>
      </w:r>
    </w:p>
    <w:p w14:paraId="4916980B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3) идентификационный номер налогоплательщика;</w:t>
      </w:r>
    </w:p>
    <w:p w14:paraId="02D3AA5A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4) сведения о принадлежащих российскому перевозчику транспортных средствах (тип, марка и модель, государственный регистрационный номер, год изготовления, экологический класс (при наличии), которые используются им для осуществления международных автомобильных перевозок;</w:t>
      </w:r>
    </w:p>
    <w:p w14:paraId="0D3AF5B2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5) сведения об ответственном специалисте (фамилия, имя и отчество (при наличии), занимаемая должность);</w:t>
      </w:r>
    </w:p>
    <w:p w14:paraId="29F06D95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6) номера телефонов и адрес электронной почты;</w:t>
      </w:r>
    </w:p>
    <w:p w14:paraId="07A8B547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7) адрес сайта в информационно-телекоммуникационной сети "Интернет" (при наличии);</w:t>
      </w:r>
    </w:p>
    <w:p w14:paraId="6E3F2C4F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8) сведения о территориальном органе федерального органа исполнительной власти, осуществляющего функции по контролю (надзору) в сфере транспорта, принявшем решение о допуске российского перевозчика к осуществлению международных автомобильных перевозок;</w:t>
      </w:r>
    </w:p>
    <w:p w14:paraId="0893CE26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9) дата принятия решения о допуске российского перевозчика к осуществлению международных автомобильных перевозок;</w:t>
      </w:r>
    </w:p>
    <w:p w14:paraId="295831D7" w14:textId="77777777" w:rsidR="007B55BA" w:rsidRP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10) вид международных автомобильных перевозок, осуществляемых российским перевозчиком (международные автомобильные перевозки грузов и (или) пассажирские международные автомобильные перевозки);</w:t>
      </w:r>
    </w:p>
    <w:p w14:paraId="4516321A" w14:textId="377CDB20" w:rsidR="007B55BA" w:rsidRDefault="007B55BA" w:rsidP="007B55B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5BA">
        <w:rPr>
          <w:rFonts w:ascii="Times New Roman" w:hAnsi="Times New Roman"/>
          <w:sz w:val="24"/>
          <w:szCs w:val="24"/>
        </w:rPr>
        <w:t>11) сведения об основаниях и датах приостановления, возобновления действия и аннулирования допуска российского перевозчика к осуществлению международных автомобильных перевозок.</w:t>
      </w:r>
    </w:p>
    <w:sectPr w:rsidR="007B55BA" w:rsidSect="00EC48BA">
      <w:headerReference w:type="default" r:id="rId9"/>
      <w:type w:val="continuous"/>
      <w:pgSz w:w="11906" w:h="16838"/>
      <w:pgMar w:top="0" w:right="566" w:bottom="568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551FC" w14:textId="77777777" w:rsidR="00534DF2" w:rsidRDefault="00534DF2">
      <w:pPr>
        <w:spacing w:after="0" w:line="240" w:lineRule="auto"/>
      </w:pPr>
      <w:r>
        <w:separator/>
      </w:r>
    </w:p>
  </w:endnote>
  <w:endnote w:type="continuationSeparator" w:id="0">
    <w:p w14:paraId="0182965F" w14:textId="77777777" w:rsidR="00534DF2" w:rsidRDefault="00534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5F300" w14:textId="77777777" w:rsidR="00534DF2" w:rsidRDefault="00534DF2">
      <w:pPr>
        <w:spacing w:after="0" w:line="240" w:lineRule="auto"/>
      </w:pPr>
      <w:r>
        <w:separator/>
      </w:r>
    </w:p>
  </w:footnote>
  <w:footnote w:type="continuationSeparator" w:id="0">
    <w:p w14:paraId="58E2F6A3" w14:textId="77777777" w:rsidR="00534DF2" w:rsidRDefault="00534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033197"/>
      <w:docPartObj>
        <w:docPartGallery w:val="Page Numbers (Top of Page)"/>
        <w:docPartUnique/>
      </w:docPartObj>
    </w:sdtPr>
    <w:sdtEndPr/>
    <w:sdtContent>
      <w:p w14:paraId="736D7234" w14:textId="591AD026" w:rsidR="00ED7138" w:rsidRDefault="00ED713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DF8">
          <w:rPr>
            <w:noProof/>
          </w:rPr>
          <w:t>2</w:t>
        </w:r>
        <w:r>
          <w:fldChar w:fldCharType="end"/>
        </w:r>
      </w:p>
    </w:sdtContent>
  </w:sdt>
  <w:p w14:paraId="48C32A14" w14:textId="77777777" w:rsidR="00ED7138" w:rsidRDefault="00ED7138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4372"/>
    <w:multiLevelType w:val="hybridMultilevel"/>
    <w:tmpl w:val="3C26D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346"/>
    <w:multiLevelType w:val="multilevel"/>
    <w:tmpl w:val="895628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lef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left"/>
      <w:pPr>
        <w:ind w:left="6829" w:hanging="180"/>
      </w:pPr>
    </w:lvl>
  </w:abstractNum>
  <w:abstractNum w:abstractNumId="2">
    <w:nsid w:val="159403A9"/>
    <w:multiLevelType w:val="hybridMultilevel"/>
    <w:tmpl w:val="2F16D23C"/>
    <w:lvl w:ilvl="0" w:tplc="E5568F2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D29D2"/>
    <w:multiLevelType w:val="hybridMultilevel"/>
    <w:tmpl w:val="313E87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D937BC"/>
    <w:multiLevelType w:val="hybridMultilevel"/>
    <w:tmpl w:val="B1E8A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8114B"/>
    <w:multiLevelType w:val="multilevel"/>
    <w:tmpl w:val="2ED04A44"/>
    <w:lvl w:ilvl="0">
      <w:start w:val="3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4341" w:hanging="360"/>
      </w:pPr>
    </w:lvl>
    <w:lvl w:ilvl="2">
      <w:start w:val="1"/>
      <w:numFmt w:val="lowerRoman"/>
      <w:lvlText w:val="%3."/>
      <w:lvlJc w:val="left"/>
      <w:pPr>
        <w:ind w:left="5061" w:hanging="180"/>
      </w:pPr>
    </w:lvl>
    <w:lvl w:ilvl="3">
      <w:start w:val="1"/>
      <w:numFmt w:val="decimal"/>
      <w:lvlText w:val="%4."/>
      <w:lvlJc w:val="left"/>
      <w:pPr>
        <w:ind w:left="5781" w:hanging="360"/>
      </w:pPr>
    </w:lvl>
    <w:lvl w:ilvl="4">
      <w:start w:val="1"/>
      <w:numFmt w:val="lowerLetter"/>
      <w:lvlText w:val="%5."/>
      <w:lvlJc w:val="left"/>
      <w:pPr>
        <w:ind w:left="6501" w:hanging="360"/>
      </w:pPr>
    </w:lvl>
    <w:lvl w:ilvl="5">
      <w:start w:val="1"/>
      <w:numFmt w:val="lowerRoman"/>
      <w:lvlText w:val="%6."/>
      <w:lvlJc w:val="left"/>
      <w:pPr>
        <w:ind w:left="7221" w:hanging="180"/>
      </w:pPr>
    </w:lvl>
    <w:lvl w:ilvl="6">
      <w:start w:val="1"/>
      <w:numFmt w:val="decimal"/>
      <w:lvlText w:val="%7."/>
      <w:lvlJc w:val="left"/>
      <w:pPr>
        <w:ind w:left="7941" w:hanging="360"/>
      </w:pPr>
    </w:lvl>
    <w:lvl w:ilvl="7">
      <w:start w:val="1"/>
      <w:numFmt w:val="lowerLetter"/>
      <w:lvlText w:val="%8."/>
      <w:lvlJc w:val="left"/>
      <w:pPr>
        <w:ind w:left="8661" w:hanging="360"/>
      </w:pPr>
    </w:lvl>
    <w:lvl w:ilvl="8">
      <w:start w:val="1"/>
      <w:numFmt w:val="lowerRoman"/>
      <w:lvlText w:val="%9."/>
      <w:lvlJc w:val="left"/>
      <w:pPr>
        <w:ind w:left="9381" w:hanging="180"/>
      </w:pPr>
    </w:lvl>
  </w:abstractNum>
  <w:abstractNum w:abstractNumId="6">
    <w:nsid w:val="3CBB10BE"/>
    <w:multiLevelType w:val="hybridMultilevel"/>
    <w:tmpl w:val="A848455E"/>
    <w:lvl w:ilvl="0" w:tplc="7E02A266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6817A6"/>
    <w:multiLevelType w:val="hybridMultilevel"/>
    <w:tmpl w:val="BC267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D578D"/>
    <w:multiLevelType w:val="hybridMultilevel"/>
    <w:tmpl w:val="22429A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02155EA"/>
    <w:multiLevelType w:val="hybridMultilevel"/>
    <w:tmpl w:val="64B4CB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593E6F"/>
    <w:multiLevelType w:val="hybridMultilevel"/>
    <w:tmpl w:val="C32029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247468"/>
    <w:multiLevelType w:val="hybridMultilevel"/>
    <w:tmpl w:val="0E0651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3D73991"/>
    <w:multiLevelType w:val="hybridMultilevel"/>
    <w:tmpl w:val="3F10D2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9C06DAC"/>
    <w:multiLevelType w:val="hybridMultilevel"/>
    <w:tmpl w:val="7D76B8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C5C7935"/>
    <w:multiLevelType w:val="hybridMultilevel"/>
    <w:tmpl w:val="9198D7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985770"/>
    <w:multiLevelType w:val="hybridMultilevel"/>
    <w:tmpl w:val="317A889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9926539"/>
    <w:multiLevelType w:val="hybridMultilevel"/>
    <w:tmpl w:val="2720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E2E91"/>
    <w:multiLevelType w:val="hybridMultilevel"/>
    <w:tmpl w:val="4D8687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36B2CEB"/>
    <w:multiLevelType w:val="hybridMultilevel"/>
    <w:tmpl w:val="DFC648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D7E20FB"/>
    <w:multiLevelType w:val="hybridMultilevel"/>
    <w:tmpl w:val="FA8094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15"/>
  </w:num>
  <w:num w:numId="5">
    <w:abstractNumId w:val="13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9"/>
  </w:num>
  <w:num w:numId="11">
    <w:abstractNumId w:val="19"/>
  </w:num>
  <w:num w:numId="12">
    <w:abstractNumId w:val="12"/>
  </w:num>
  <w:num w:numId="13">
    <w:abstractNumId w:val="11"/>
  </w:num>
  <w:num w:numId="14">
    <w:abstractNumId w:val="10"/>
  </w:num>
  <w:num w:numId="15">
    <w:abstractNumId w:val="14"/>
  </w:num>
  <w:num w:numId="16">
    <w:abstractNumId w:val="4"/>
  </w:num>
  <w:num w:numId="17">
    <w:abstractNumId w:val="2"/>
  </w:num>
  <w:num w:numId="18">
    <w:abstractNumId w:val="17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90"/>
    <w:rsid w:val="00006969"/>
    <w:rsid w:val="00016009"/>
    <w:rsid w:val="000161A0"/>
    <w:rsid w:val="00020788"/>
    <w:rsid w:val="00034564"/>
    <w:rsid w:val="00046030"/>
    <w:rsid w:val="00060AF6"/>
    <w:rsid w:val="000774C6"/>
    <w:rsid w:val="00092BF0"/>
    <w:rsid w:val="000A04D3"/>
    <w:rsid w:val="000A4A44"/>
    <w:rsid w:val="000A5645"/>
    <w:rsid w:val="000B20D0"/>
    <w:rsid w:val="000D689E"/>
    <w:rsid w:val="000D7558"/>
    <w:rsid w:val="000D7A2B"/>
    <w:rsid w:val="000E3096"/>
    <w:rsid w:val="000F1649"/>
    <w:rsid w:val="000F17FA"/>
    <w:rsid w:val="0010090C"/>
    <w:rsid w:val="00107E7F"/>
    <w:rsid w:val="00107E83"/>
    <w:rsid w:val="0012574D"/>
    <w:rsid w:val="00133F89"/>
    <w:rsid w:val="001419F1"/>
    <w:rsid w:val="00150EB6"/>
    <w:rsid w:val="00152530"/>
    <w:rsid w:val="00152B2A"/>
    <w:rsid w:val="00157B6C"/>
    <w:rsid w:val="00157DD4"/>
    <w:rsid w:val="001605C9"/>
    <w:rsid w:val="00160763"/>
    <w:rsid w:val="00160899"/>
    <w:rsid w:val="001643D3"/>
    <w:rsid w:val="00166133"/>
    <w:rsid w:val="001834FD"/>
    <w:rsid w:val="001966CD"/>
    <w:rsid w:val="001A28F6"/>
    <w:rsid w:val="001D1614"/>
    <w:rsid w:val="001D578E"/>
    <w:rsid w:val="001E42FE"/>
    <w:rsid w:val="00205693"/>
    <w:rsid w:val="00205789"/>
    <w:rsid w:val="00221B00"/>
    <w:rsid w:val="002232BB"/>
    <w:rsid w:val="0023126D"/>
    <w:rsid w:val="00234758"/>
    <w:rsid w:val="00253402"/>
    <w:rsid w:val="00255A4D"/>
    <w:rsid w:val="00260D41"/>
    <w:rsid w:val="002636D7"/>
    <w:rsid w:val="002674E1"/>
    <w:rsid w:val="00274FB2"/>
    <w:rsid w:val="0028115F"/>
    <w:rsid w:val="00286628"/>
    <w:rsid w:val="00290AC7"/>
    <w:rsid w:val="002D19B4"/>
    <w:rsid w:val="002E26F7"/>
    <w:rsid w:val="0030142A"/>
    <w:rsid w:val="00317A0D"/>
    <w:rsid w:val="003215A0"/>
    <w:rsid w:val="0032351B"/>
    <w:rsid w:val="00324300"/>
    <w:rsid w:val="00386967"/>
    <w:rsid w:val="003934B2"/>
    <w:rsid w:val="003A3818"/>
    <w:rsid w:val="003A4F7F"/>
    <w:rsid w:val="003B4020"/>
    <w:rsid w:val="003B7782"/>
    <w:rsid w:val="003C3B3E"/>
    <w:rsid w:val="003C68B1"/>
    <w:rsid w:val="003D455C"/>
    <w:rsid w:val="003D7272"/>
    <w:rsid w:val="00412013"/>
    <w:rsid w:val="00413036"/>
    <w:rsid w:val="0041647B"/>
    <w:rsid w:val="00421685"/>
    <w:rsid w:val="0043071E"/>
    <w:rsid w:val="00441E87"/>
    <w:rsid w:val="004425D5"/>
    <w:rsid w:val="00446E03"/>
    <w:rsid w:val="00447415"/>
    <w:rsid w:val="004714DA"/>
    <w:rsid w:val="004767C1"/>
    <w:rsid w:val="00477F5F"/>
    <w:rsid w:val="0048298B"/>
    <w:rsid w:val="0048547A"/>
    <w:rsid w:val="00485593"/>
    <w:rsid w:val="00485FF3"/>
    <w:rsid w:val="004B10B1"/>
    <w:rsid w:val="004B2AE9"/>
    <w:rsid w:val="004B2EA0"/>
    <w:rsid w:val="004B3B23"/>
    <w:rsid w:val="004B7A87"/>
    <w:rsid w:val="004C13B6"/>
    <w:rsid w:val="004C7164"/>
    <w:rsid w:val="004D37FD"/>
    <w:rsid w:val="004D5D20"/>
    <w:rsid w:val="004E330B"/>
    <w:rsid w:val="004E4ECE"/>
    <w:rsid w:val="004F209D"/>
    <w:rsid w:val="004F423D"/>
    <w:rsid w:val="004F548B"/>
    <w:rsid w:val="00506D44"/>
    <w:rsid w:val="00507FE8"/>
    <w:rsid w:val="00513259"/>
    <w:rsid w:val="00517906"/>
    <w:rsid w:val="005250CF"/>
    <w:rsid w:val="005311E1"/>
    <w:rsid w:val="00534DF2"/>
    <w:rsid w:val="00545A6A"/>
    <w:rsid w:val="00552C77"/>
    <w:rsid w:val="00561EB5"/>
    <w:rsid w:val="005874CC"/>
    <w:rsid w:val="005A6AEC"/>
    <w:rsid w:val="005C733E"/>
    <w:rsid w:val="005D0553"/>
    <w:rsid w:val="005D1E0B"/>
    <w:rsid w:val="005D2CF9"/>
    <w:rsid w:val="005F55BD"/>
    <w:rsid w:val="00613A2A"/>
    <w:rsid w:val="0061612F"/>
    <w:rsid w:val="00640426"/>
    <w:rsid w:val="00641F0C"/>
    <w:rsid w:val="006473AB"/>
    <w:rsid w:val="006507CA"/>
    <w:rsid w:val="0065681C"/>
    <w:rsid w:val="00684FCF"/>
    <w:rsid w:val="006A5A27"/>
    <w:rsid w:val="006B2289"/>
    <w:rsid w:val="006B320A"/>
    <w:rsid w:val="006C6C23"/>
    <w:rsid w:val="006D243C"/>
    <w:rsid w:val="00715FC3"/>
    <w:rsid w:val="00740FA0"/>
    <w:rsid w:val="0077140A"/>
    <w:rsid w:val="0077390B"/>
    <w:rsid w:val="00777B9D"/>
    <w:rsid w:val="00780D44"/>
    <w:rsid w:val="00795C74"/>
    <w:rsid w:val="007A0AF4"/>
    <w:rsid w:val="007A42C3"/>
    <w:rsid w:val="007B55BA"/>
    <w:rsid w:val="007C3464"/>
    <w:rsid w:val="007E4E64"/>
    <w:rsid w:val="007E5396"/>
    <w:rsid w:val="00811EE0"/>
    <w:rsid w:val="00822606"/>
    <w:rsid w:val="00833743"/>
    <w:rsid w:val="00851DF1"/>
    <w:rsid w:val="008666BD"/>
    <w:rsid w:val="0087664E"/>
    <w:rsid w:val="008820A9"/>
    <w:rsid w:val="00882722"/>
    <w:rsid w:val="008A50CF"/>
    <w:rsid w:val="008B2E41"/>
    <w:rsid w:val="008B701D"/>
    <w:rsid w:val="008C1E8E"/>
    <w:rsid w:val="008D0A22"/>
    <w:rsid w:val="008F4AE5"/>
    <w:rsid w:val="008F55F8"/>
    <w:rsid w:val="00901037"/>
    <w:rsid w:val="00903971"/>
    <w:rsid w:val="0090610A"/>
    <w:rsid w:val="00925590"/>
    <w:rsid w:val="009378E7"/>
    <w:rsid w:val="00937D02"/>
    <w:rsid w:val="009405B6"/>
    <w:rsid w:val="00944F9B"/>
    <w:rsid w:val="009738D9"/>
    <w:rsid w:val="009A342B"/>
    <w:rsid w:val="009A445D"/>
    <w:rsid w:val="009A6B4B"/>
    <w:rsid w:val="009A7501"/>
    <w:rsid w:val="009B1B5B"/>
    <w:rsid w:val="009C3780"/>
    <w:rsid w:val="009D3AEC"/>
    <w:rsid w:val="009F390F"/>
    <w:rsid w:val="00A10EF7"/>
    <w:rsid w:val="00A13291"/>
    <w:rsid w:val="00A165BB"/>
    <w:rsid w:val="00A30E55"/>
    <w:rsid w:val="00A333E2"/>
    <w:rsid w:val="00A35C29"/>
    <w:rsid w:val="00A44512"/>
    <w:rsid w:val="00A77DF8"/>
    <w:rsid w:val="00A977E0"/>
    <w:rsid w:val="00AB66EF"/>
    <w:rsid w:val="00AD48C2"/>
    <w:rsid w:val="00AE1DC6"/>
    <w:rsid w:val="00AE7913"/>
    <w:rsid w:val="00AF4630"/>
    <w:rsid w:val="00B02AA3"/>
    <w:rsid w:val="00B066A8"/>
    <w:rsid w:val="00B13177"/>
    <w:rsid w:val="00B14FF3"/>
    <w:rsid w:val="00B15E76"/>
    <w:rsid w:val="00B2669C"/>
    <w:rsid w:val="00B3465A"/>
    <w:rsid w:val="00B4143F"/>
    <w:rsid w:val="00B44C56"/>
    <w:rsid w:val="00B95D59"/>
    <w:rsid w:val="00B97308"/>
    <w:rsid w:val="00BB11AB"/>
    <w:rsid w:val="00BB205F"/>
    <w:rsid w:val="00BC468A"/>
    <w:rsid w:val="00BD28B5"/>
    <w:rsid w:val="00BF141A"/>
    <w:rsid w:val="00BF679A"/>
    <w:rsid w:val="00C231D1"/>
    <w:rsid w:val="00C27C85"/>
    <w:rsid w:val="00C3608C"/>
    <w:rsid w:val="00C41A3C"/>
    <w:rsid w:val="00C45724"/>
    <w:rsid w:val="00C6266E"/>
    <w:rsid w:val="00C86E03"/>
    <w:rsid w:val="00C961F3"/>
    <w:rsid w:val="00C9697F"/>
    <w:rsid w:val="00CA09AE"/>
    <w:rsid w:val="00D026E9"/>
    <w:rsid w:val="00D442CF"/>
    <w:rsid w:val="00D45925"/>
    <w:rsid w:val="00D55827"/>
    <w:rsid w:val="00D6630D"/>
    <w:rsid w:val="00D748DF"/>
    <w:rsid w:val="00D84ED9"/>
    <w:rsid w:val="00DA51B4"/>
    <w:rsid w:val="00DA7250"/>
    <w:rsid w:val="00DC313E"/>
    <w:rsid w:val="00DD1E5F"/>
    <w:rsid w:val="00DF1F81"/>
    <w:rsid w:val="00DF3BC6"/>
    <w:rsid w:val="00E211E1"/>
    <w:rsid w:val="00E22BDB"/>
    <w:rsid w:val="00E36A7B"/>
    <w:rsid w:val="00E500AB"/>
    <w:rsid w:val="00E66CE2"/>
    <w:rsid w:val="00E73C61"/>
    <w:rsid w:val="00E76F2B"/>
    <w:rsid w:val="00EA190E"/>
    <w:rsid w:val="00EB2869"/>
    <w:rsid w:val="00EB5170"/>
    <w:rsid w:val="00EC48BA"/>
    <w:rsid w:val="00ED1FD6"/>
    <w:rsid w:val="00ED4DE9"/>
    <w:rsid w:val="00ED7138"/>
    <w:rsid w:val="00EE46B4"/>
    <w:rsid w:val="00EF628F"/>
    <w:rsid w:val="00F12EDE"/>
    <w:rsid w:val="00F16AE5"/>
    <w:rsid w:val="00F31150"/>
    <w:rsid w:val="00F32B37"/>
    <w:rsid w:val="00F34B1E"/>
    <w:rsid w:val="00F533D0"/>
    <w:rsid w:val="00F55C0D"/>
    <w:rsid w:val="00F57FA8"/>
    <w:rsid w:val="00F76C7D"/>
    <w:rsid w:val="00F815C5"/>
    <w:rsid w:val="00F81EB2"/>
    <w:rsid w:val="00F86E50"/>
    <w:rsid w:val="00F87964"/>
    <w:rsid w:val="00F87A90"/>
    <w:rsid w:val="00F90690"/>
    <w:rsid w:val="00FA2443"/>
    <w:rsid w:val="00FA3B87"/>
    <w:rsid w:val="00FB0EB3"/>
    <w:rsid w:val="00FB3F14"/>
    <w:rsid w:val="00FE5A5B"/>
    <w:rsid w:val="00FF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9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1"/>
    <w:qFormat/>
    <w:rsid w:val="00D748DF"/>
    <w:pPr>
      <w:spacing w:after="200" w:line="276" w:lineRule="auto"/>
    </w:pPr>
    <w:rPr>
      <w:sz w:val="22"/>
    </w:rPr>
  </w:style>
  <w:style w:type="paragraph" w:styleId="1">
    <w:name w:val="heading 1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sz w:val="22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  <w:uiPriority w:val="39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Pr>
      <w:rFonts w:ascii="Courier New" w:hAnsi="Courier New"/>
    </w:rPr>
  </w:style>
  <w:style w:type="paragraph" w:customStyle="1" w:styleId="120">
    <w:name w:val="Обычный12"/>
    <w:link w:val="11"/>
    <w:rPr>
      <w:sz w:val="22"/>
    </w:rPr>
  </w:style>
  <w:style w:type="character" w:customStyle="1" w:styleId="11">
    <w:name w:val="Обычный11"/>
    <w:link w:val="120"/>
    <w:rPr>
      <w:rFonts w:ascii="Calibri" w:hAnsi="Calibri"/>
      <w:sz w:val="22"/>
    </w:rPr>
  </w:style>
  <w:style w:type="paragraph" w:customStyle="1" w:styleId="ConsPlusCell">
    <w:name w:val="ConsPlusCell"/>
    <w:link w:val="ConsPlusCell1"/>
    <w:pPr>
      <w:widowControl w:val="0"/>
    </w:pPr>
    <w:rPr>
      <w:rFonts w:ascii="Courier New" w:hAnsi="Courier New"/>
    </w:rPr>
  </w:style>
  <w:style w:type="character" w:customStyle="1" w:styleId="ConsPlusCell1">
    <w:name w:val="ConsPlusCell1"/>
    <w:link w:val="ConsPlusCell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3">
    <w:name w:val="List Paragraph"/>
    <w:basedOn w:val="a"/>
    <w:link w:val="a4"/>
    <w:uiPriority w:val="34"/>
    <w:qFormat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2"/>
    <w:link w:val="a3"/>
    <w:rPr>
      <w:sz w:val="22"/>
    </w:rPr>
  </w:style>
  <w:style w:type="paragraph" w:customStyle="1" w:styleId="13">
    <w:name w:val="Знак примечания1"/>
    <w:basedOn w:val="14"/>
    <w:link w:val="110"/>
    <w:rPr>
      <w:sz w:val="16"/>
    </w:rPr>
  </w:style>
  <w:style w:type="character" w:customStyle="1" w:styleId="110">
    <w:name w:val="Знак примечания11"/>
    <w:basedOn w:val="111"/>
    <w:link w:val="13"/>
    <w:rPr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1"/>
    <w:pPr>
      <w:widowControl w:val="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ConsPlusDocList">
    <w:name w:val="ConsPlusDocList"/>
    <w:link w:val="ConsPlusDocList1"/>
    <w:pPr>
      <w:widowControl w:val="0"/>
    </w:pPr>
    <w:rPr>
      <w:rFonts w:ascii="Tahoma" w:hAnsi="Tahoma"/>
      <w:sz w:val="18"/>
    </w:rPr>
  </w:style>
  <w:style w:type="character" w:customStyle="1" w:styleId="ConsPlusDocList1">
    <w:name w:val="ConsPlusDocList1"/>
    <w:link w:val="ConsPlusDocList"/>
    <w:rPr>
      <w:rFonts w:ascii="Tahoma" w:hAnsi="Tahoma"/>
      <w:sz w:val="18"/>
    </w:rPr>
  </w:style>
  <w:style w:type="paragraph" w:customStyle="1" w:styleId="ConsPlusTextList">
    <w:name w:val="ConsPlusTextList"/>
    <w:link w:val="ConsPlusTextList2"/>
    <w:pPr>
      <w:widowControl w:val="0"/>
    </w:pPr>
    <w:rPr>
      <w:rFonts w:ascii="Arial" w:hAnsi="Arial"/>
    </w:rPr>
  </w:style>
  <w:style w:type="character" w:customStyle="1" w:styleId="ConsPlusTextList2">
    <w:name w:val="ConsPlusTextList2"/>
    <w:link w:val="ConsPlusTextList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ConsPlusTitlePage">
    <w:name w:val="ConsPlusTitlePage"/>
    <w:link w:val="ConsPlusTitlePage1"/>
    <w:pPr>
      <w:widowControl w:val="0"/>
    </w:pPr>
    <w:rPr>
      <w:rFonts w:ascii="Tahoma" w:hAnsi="Tahoma"/>
    </w:rPr>
  </w:style>
  <w:style w:type="character" w:customStyle="1" w:styleId="ConsPlusTitlePage1">
    <w:name w:val="ConsPlusTitlePage1"/>
    <w:link w:val="ConsPlusTitlePage"/>
    <w:rPr>
      <w:rFonts w:ascii="Tahoma" w:hAnsi="Tahoma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color w:val="757575"/>
    </w:rPr>
  </w:style>
  <w:style w:type="character" w:customStyle="1" w:styleId="Footnote1">
    <w:name w:val="Footnote1"/>
    <w:link w:val="Footnote"/>
    <w:rPr>
      <w:rFonts w:ascii="XO Thames" w:hAnsi="XO Thames"/>
      <w:color w:val="757575"/>
    </w:rPr>
  </w:style>
  <w:style w:type="paragraph" w:styleId="a6">
    <w:name w:val="annotation subject"/>
    <w:basedOn w:val="a7"/>
    <w:next w:val="a7"/>
    <w:link w:val="a8"/>
    <w:uiPriority w:val="99"/>
    <w:rPr>
      <w:b/>
    </w:rPr>
  </w:style>
  <w:style w:type="character" w:customStyle="1" w:styleId="a8">
    <w:name w:val="Тема примечания Знак"/>
    <w:basedOn w:val="a9"/>
    <w:link w:val="a6"/>
    <w:uiPriority w:val="99"/>
    <w:rPr>
      <w:b/>
      <w:sz w:val="20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s1">
    <w:name w:val="s_1"/>
    <w:basedOn w:val="a"/>
    <w:link w:val="s1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1">
    <w:name w:val="s_11"/>
    <w:basedOn w:val="12"/>
    <w:link w:val="s1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</w:rPr>
  </w:style>
  <w:style w:type="paragraph" w:customStyle="1" w:styleId="ConsPlusJurTerm">
    <w:name w:val="ConsPlusJurTerm"/>
    <w:link w:val="ConsPlusJurTerm1"/>
    <w:pPr>
      <w:widowControl w:val="0"/>
    </w:pPr>
    <w:rPr>
      <w:rFonts w:ascii="Arial" w:hAnsi="Arial"/>
    </w:rPr>
  </w:style>
  <w:style w:type="character" w:customStyle="1" w:styleId="ConsPlusJurTerm1">
    <w:name w:val="ConsPlusJurTerm1"/>
    <w:link w:val="ConsPlusJurTerm"/>
    <w:rPr>
      <w:rFonts w:ascii="Arial" w:hAnsi="Arial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2"/>
    <w:link w:val="aa"/>
    <w:rPr>
      <w:rFonts w:ascii="Tahoma" w:hAnsi="Tahoma"/>
      <w:sz w:val="16"/>
    </w:rPr>
  </w:style>
  <w:style w:type="paragraph" w:styleId="ac">
    <w:name w:val="No Spacing"/>
    <w:link w:val="ad"/>
    <w:rPr>
      <w:sz w:val="22"/>
    </w:rPr>
  </w:style>
  <w:style w:type="character" w:customStyle="1" w:styleId="ad">
    <w:name w:val="Без интервала Знак"/>
    <w:link w:val="ac"/>
    <w:rPr>
      <w:sz w:val="22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4">
    <w:name w:val="Основной шрифт абзаца1"/>
    <w:link w:val="111"/>
  </w:style>
  <w:style w:type="character" w:customStyle="1" w:styleId="111">
    <w:name w:val="Основной шрифт абзаца11"/>
    <w:link w:val="14"/>
  </w:style>
  <w:style w:type="paragraph" w:customStyle="1" w:styleId="23">
    <w:name w:val="2"/>
    <w:link w:val="18"/>
    <w:semiHidden/>
    <w:unhideWhenUsed/>
    <w:rPr>
      <w:sz w:val="22"/>
    </w:rPr>
  </w:style>
  <w:style w:type="character" w:customStyle="1" w:styleId="18">
    <w:name w:val="1"/>
    <w:link w:val="23"/>
    <w:semiHidden/>
    <w:unhideWhenUsed/>
    <w:rPr>
      <w:sz w:val="22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24">
    <w:name w:val="Основной шрифт абзаца2"/>
  </w:style>
  <w:style w:type="paragraph" w:customStyle="1" w:styleId="ConsPlusTitle">
    <w:name w:val="ConsPlusTitle"/>
    <w:link w:val="ConsPlusTitle1"/>
    <w:pPr>
      <w:widowControl w:val="0"/>
    </w:pPr>
    <w:rPr>
      <w:rFonts w:ascii="Arial" w:hAnsi="Arial"/>
      <w:b/>
      <w:sz w:val="16"/>
    </w:rPr>
  </w:style>
  <w:style w:type="character" w:customStyle="1" w:styleId="ConsPlusTitle1">
    <w:name w:val="ConsPlusTitle1"/>
    <w:link w:val="ConsPlusTitle"/>
    <w:rPr>
      <w:rFonts w:ascii="Arial" w:hAnsi="Arial"/>
      <w:b/>
      <w:sz w:val="16"/>
    </w:rPr>
  </w:style>
  <w:style w:type="paragraph" w:customStyle="1" w:styleId="19">
    <w:name w:val="Упомянуть1"/>
    <w:basedOn w:val="14"/>
    <w:link w:val="112"/>
    <w:rPr>
      <w:color w:val="2B579A"/>
      <w:shd w:val="clear" w:color="auto" w:fill="E6E6E6"/>
    </w:rPr>
  </w:style>
  <w:style w:type="character" w:customStyle="1" w:styleId="112">
    <w:name w:val="Упомянуть11"/>
    <w:basedOn w:val="111"/>
    <w:link w:val="19"/>
    <w:rPr>
      <w:color w:val="2B579A"/>
      <w:shd w:val="clear" w:color="auto" w:fill="E6E6E6"/>
    </w:rPr>
  </w:style>
  <w:style w:type="paragraph" w:styleId="a7">
    <w:name w:val="annotation text"/>
    <w:basedOn w:val="a"/>
    <w:link w:val="a9"/>
    <w:uiPriority w:val="99"/>
    <w:rPr>
      <w:sz w:val="20"/>
    </w:rPr>
  </w:style>
  <w:style w:type="character" w:customStyle="1" w:styleId="a9">
    <w:name w:val="Текст примечания Знак"/>
    <w:basedOn w:val="12"/>
    <w:link w:val="a7"/>
    <w:uiPriority w:val="99"/>
    <w:rPr>
      <w:sz w:val="20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ConsPlusTextList1">
    <w:name w:val="ConsPlusTextList1"/>
    <w:link w:val="ConsPlusTextList11"/>
    <w:pPr>
      <w:widowControl w:val="0"/>
    </w:pPr>
    <w:rPr>
      <w:rFonts w:ascii="Arial" w:hAnsi="Arial"/>
    </w:rPr>
  </w:style>
  <w:style w:type="character" w:customStyle="1" w:styleId="ConsPlusTextList11">
    <w:name w:val="ConsPlusTextList11"/>
    <w:link w:val="ConsPlusTextList1"/>
    <w:rPr>
      <w:rFonts w:ascii="Arial" w:hAnsi="Arial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2"/>
    <w:link w:val="af0"/>
    <w:uiPriority w:val="99"/>
    <w:rPr>
      <w:sz w:val="22"/>
    </w:rPr>
  </w:style>
  <w:style w:type="paragraph" w:customStyle="1" w:styleId="toc10">
    <w:name w:val="toc 10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2">
    <w:name w:val="Title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21">
    <w:name w:val="Гиперссылка12"/>
    <w:basedOn w:val="14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21"/>
    <w:rPr>
      <w:color w:val="0000FF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2"/>
    <w:link w:val="af4"/>
    <w:rPr>
      <w:sz w:val="22"/>
    </w:rPr>
  </w:style>
  <w:style w:type="paragraph" w:styleId="af6">
    <w:name w:val="footnote text"/>
    <w:basedOn w:val="a"/>
    <w:link w:val="af7"/>
    <w:uiPriority w:val="99"/>
    <w:semiHidden/>
    <w:unhideWhenUsed/>
    <w:rsid w:val="00E211E1"/>
    <w:pPr>
      <w:spacing w:after="0" w:line="240" w:lineRule="auto"/>
    </w:pPr>
    <w:rPr>
      <w:sz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211E1"/>
  </w:style>
  <w:style w:type="character" w:styleId="af8">
    <w:name w:val="footnote reference"/>
    <w:basedOn w:val="a0"/>
    <w:uiPriority w:val="99"/>
    <w:semiHidden/>
    <w:unhideWhenUsed/>
    <w:rsid w:val="00E211E1"/>
    <w:rPr>
      <w:vertAlign w:val="superscript"/>
    </w:rPr>
  </w:style>
  <w:style w:type="character" w:styleId="af9">
    <w:name w:val="annotation reference"/>
    <w:basedOn w:val="a0"/>
    <w:uiPriority w:val="99"/>
    <w:unhideWhenUsed/>
    <w:rsid w:val="00882722"/>
    <w:rPr>
      <w:sz w:val="16"/>
      <w:szCs w:val="16"/>
    </w:rPr>
  </w:style>
  <w:style w:type="paragraph" w:customStyle="1" w:styleId="afa">
    <w:name w:val="Содержимое таблицы"/>
    <w:basedOn w:val="a"/>
    <w:rsid w:val="00B95D59"/>
    <w:pPr>
      <w:suppressLineNumbers/>
      <w:suppressAutoHyphens/>
      <w:spacing w:after="0" w:line="240" w:lineRule="auto"/>
    </w:pPr>
    <w:rPr>
      <w:rFonts w:ascii="Times New Roman" w:hAnsi="Times New Roman"/>
      <w:color w:val="auto"/>
      <w:sz w:val="20"/>
      <w:lang w:eastAsia="ar-SA"/>
    </w:rPr>
  </w:style>
  <w:style w:type="table" w:styleId="afb">
    <w:name w:val="Table Grid"/>
    <w:basedOn w:val="a1"/>
    <w:uiPriority w:val="99"/>
    <w:rsid w:val="00E500AB"/>
    <w:rPr>
      <w:rFonts w:ascii="Times New Roman" w:hAnsi="Times New Roman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1"/>
    <w:qFormat/>
    <w:rsid w:val="00D748DF"/>
    <w:pPr>
      <w:spacing w:after="200" w:line="276" w:lineRule="auto"/>
    </w:pPr>
    <w:rPr>
      <w:sz w:val="22"/>
    </w:rPr>
  </w:style>
  <w:style w:type="paragraph" w:styleId="1">
    <w:name w:val="heading 1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sz w:val="22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  <w:uiPriority w:val="39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Pr>
      <w:rFonts w:ascii="Courier New" w:hAnsi="Courier New"/>
    </w:rPr>
  </w:style>
  <w:style w:type="paragraph" w:customStyle="1" w:styleId="120">
    <w:name w:val="Обычный12"/>
    <w:link w:val="11"/>
    <w:rPr>
      <w:sz w:val="22"/>
    </w:rPr>
  </w:style>
  <w:style w:type="character" w:customStyle="1" w:styleId="11">
    <w:name w:val="Обычный11"/>
    <w:link w:val="120"/>
    <w:rPr>
      <w:rFonts w:ascii="Calibri" w:hAnsi="Calibri"/>
      <w:sz w:val="22"/>
    </w:rPr>
  </w:style>
  <w:style w:type="paragraph" w:customStyle="1" w:styleId="ConsPlusCell">
    <w:name w:val="ConsPlusCell"/>
    <w:link w:val="ConsPlusCell1"/>
    <w:pPr>
      <w:widowControl w:val="0"/>
    </w:pPr>
    <w:rPr>
      <w:rFonts w:ascii="Courier New" w:hAnsi="Courier New"/>
    </w:rPr>
  </w:style>
  <w:style w:type="character" w:customStyle="1" w:styleId="ConsPlusCell1">
    <w:name w:val="ConsPlusCell1"/>
    <w:link w:val="ConsPlusCell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3">
    <w:name w:val="List Paragraph"/>
    <w:basedOn w:val="a"/>
    <w:link w:val="a4"/>
    <w:uiPriority w:val="34"/>
    <w:qFormat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2"/>
    <w:link w:val="a3"/>
    <w:rPr>
      <w:sz w:val="22"/>
    </w:rPr>
  </w:style>
  <w:style w:type="paragraph" w:customStyle="1" w:styleId="13">
    <w:name w:val="Знак примечания1"/>
    <w:basedOn w:val="14"/>
    <w:link w:val="110"/>
    <w:rPr>
      <w:sz w:val="16"/>
    </w:rPr>
  </w:style>
  <w:style w:type="character" w:customStyle="1" w:styleId="110">
    <w:name w:val="Знак примечания11"/>
    <w:basedOn w:val="111"/>
    <w:link w:val="13"/>
    <w:rPr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1"/>
    <w:pPr>
      <w:widowControl w:val="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ConsPlusDocList">
    <w:name w:val="ConsPlusDocList"/>
    <w:link w:val="ConsPlusDocList1"/>
    <w:pPr>
      <w:widowControl w:val="0"/>
    </w:pPr>
    <w:rPr>
      <w:rFonts w:ascii="Tahoma" w:hAnsi="Tahoma"/>
      <w:sz w:val="18"/>
    </w:rPr>
  </w:style>
  <w:style w:type="character" w:customStyle="1" w:styleId="ConsPlusDocList1">
    <w:name w:val="ConsPlusDocList1"/>
    <w:link w:val="ConsPlusDocList"/>
    <w:rPr>
      <w:rFonts w:ascii="Tahoma" w:hAnsi="Tahoma"/>
      <w:sz w:val="18"/>
    </w:rPr>
  </w:style>
  <w:style w:type="paragraph" w:customStyle="1" w:styleId="ConsPlusTextList">
    <w:name w:val="ConsPlusTextList"/>
    <w:link w:val="ConsPlusTextList2"/>
    <w:pPr>
      <w:widowControl w:val="0"/>
    </w:pPr>
    <w:rPr>
      <w:rFonts w:ascii="Arial" w:hAnsi="Arial"/>
    </w:rPr>
  </w:style>
  <w:style w:type="character" w:customStyle="1" w:styleId="ConsPlusTextList2">
    <w:name w:val="ConsPlusTextList2"/>
    <w:link w:val="ConsPlusTextList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ConsPlusTitlePage">
    <w:name w:val="ConsPlusTitlePage"/>
    <w:link w:val="ConsPlusTitlePage1"/>
    <w:pPr>
      <w:widowControl w:val="0"/>
    </w:pPr>
    <w:rPr>
      <w:rFonts w:ascii="Tahoma" w:hAnsi="Tahoma"/>
    </w:rPr>
  </w:style>
  <w:style w:type="character" w:customStyle="1" w:styleId="ConsPlusTitlePage1">
    <w:name w:val="ConsPlusTitlePage1"/>
    <w:link w:val="ConsPlusTitlePage"/>
    <w:rPr>
      <w:rFonts w:ascii="Tahoma" w:hAnsi="Tahoma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color w:val="757575"/>
    </w:rPr>
  </w:style>
  <w:style w:type="character" w:customStyle="1" w:styleId="Footnote1">
    <w:name w:val="Footnote1"/>
    <w:link w:val="Footnote"/>
    <w:rPr>
      <w:rFonts w:ascii="XO Thames" w:hAnsi="XO Thames"/>
      <w:color w:val="757575"/>
    </w:rPr>
  </w:style>
  <w:style w:type="paragraph" w:styleId="a6">
    <w:name w:val="annotation subject"/>
    <w:basedOn w:val="a7"/>
    <w:next w:val="a7"/>
    <w:link w:val="a8"/>
    <w:uiPriority w:val="99"/>
    <w:rPr>
      <w:b/>
    </w:rPr>
  </w:style>
  <w:style w:type="character" w:customStyle="1" w:styleId="a8">
    <w:name w:val="Тема примечания Знак"/>
    <w:basedOn w:val="a9"/>
    <w:link w:val="a6"/>
    <w:uiPriority w:val="99"/>
    <w:rPr>
      <w:b/>
      <w:sz w:val="20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s1">
    <w:name w:val="s_1"/>
    <w:basedOn w:val="a"/>
    <w:link w:val="s1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1">
    <w:name w:val="s_11"/>
    <w:basedOn w:val="12"/>
    <w:link w:val="s1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</w:rPr>
  </w:style>
  <w:style w:type="paragraph" w:customStyle="1" w:styleId="ConsPlusJurTerm">
    <w:name w:val="ConsPlusJurTerm"/>
    <w:link w:val="ConsPlusJurTerm1"/>
    <w:pPr>
      <w:widowControl w:val="0"/>
    </w:pPr>
    <w:rPr>
      <w:rFonts w:ascii="Arial" w:hAnsi="Arial"/>
    </w:rPr>
  </w:style>
  <w:style w:type="character" w:customStyle="1" w:styleId="ConsPlusJurTerm1">
    <w:name w:val="ConsPlusJurTerm1"/>
    <w:link w:val="ConsPlusJurTerm"/>
    <w:rPr>
      <w:rFonts w:ascii="Arial" w:hAnsi="Arial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2"/>
    <w:link w:val="aa"/>
    <w:rPr>
      <w:rFonts w:ascii="Tahoma" w:hAnsi="Tahoma"/>
      <w:sz w:val="16"/>
    </w:rPr>
  </w:style>
  <w:style w:type="paragraph" w:styleId="ac">
    <w:name w:val="No Spacing"/>
    <w:link w:val="ad"/>
    <w:rPr>
      <w:sz w:val="22"/>
    </w:rPr>
  </w:style>
  <w:style w:type="character" w:customStyle="1" w:styleId="ad">
    <w:name w:val="Без интервала Знак"/>
    <w:link w:val="ac"/>
    <w:rPr>
      <w:sz w:val="22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4">
    <w:name w:val="Основной шрифт абзаца1"/>
    <w:link w:val="111"/>
  </w:style>
  <w:style w:type="character" w:customStyle="1" w:styleId="111">
    <w:name w:val="Основной шрифт абзаца11"/>
    <w:link w:val="14"/>
  </w:style>
  <w:style w:type="paragraph" w:customStyle="1" w:styleId="23">
    <w:name w:val="2"/>
    <w:link w:val="18"/>
    <w:semiHidden/>
    <w:unhideWhenUsed/>
    <w:rPr>
      <w:sz w:val="22"/>
    </w:rPr>
  </w:style>
  <w:style w:type="character" w:customStyle="1" w:styleId="18">
    <w:name w:val="1"/>
    <w:link w:val="23"/>
    <w:semiHidden/>
    <w:unhideWhenUsed/>
    <w:rPr>
      <w:sz w:val="22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24">
    <w:name w:val="Основной шрифт абзаца2"/>
  </w:style>
  <w:style w:type="paragraph" w:customStyle="1" w:styleId="ConsPlusTitle">
    <w:name w:val="ConsPlusTitle"/>
    <w:link w:val="ConsPlusTitle1"/>
    <w:pPr>
      <w:widowControl w:val="0"/>
    </w:pPr>
    <w:rPr>
      <w:rFonts w:ascii="Arial" w:hAnsi="Arial"/>
      <w:b/>
      <w:sz w:val="16"/>
    </w:rPr>
  </w:style>
  <w:style w:type="character" w:customStyle="1" w:styleId="ConsPlusTitle1">
    <w:name w:val="ConsPlusTitle1"/>
    <w:link w:val="ConsPlusTitle"/>
    <w:rPr>
      <w:rFonts w:ascii="Arial" w:hAnsi="Arial"/>
      <w:b/>
      <w:sz w:val="16"/>
    </w:rPr>
  </w:style>
  <w:style w:type="paragraph" w:customStyle="1" w:styleId="19">
    <w:name w:val="Упомянуть1"/>
    <w:basedOn w:val="14"/>
    <w:link w:val="112"/>
    <w:rPr>
      <w:color w:val="2B579A"/>
      <w:shd w:val="clear" w:color="auto" w:fill="E6E6E6"/>
    </w:rPr>
  </w:style>
  <w:style w:type="character" w:customStyle="1" w:styleId="112">
    <w:name w:val="Упомянуть11"/>
    <w:basedOn w:val="111"/>
    <w:link w:val="19"/>
    <w:rPr>
      <w:color w:val="2B579A"/>
      <w:shd w:val="clear" w:color="auto" w:fill="E6E6E6"/>
    </w:rPr>
  </w:style>
  <w:style w:type="paragraph" w:styleId="a7">
    <w:name w:val="annotation text"/>
    <w:basedOn w:val="a"/>
    <w:link w:val="a9"/>
    <w:uiPriority w:val="99"/>
    <w:rPr>
      <w:sz w:val="20"/>
    </w:rPr>
  </w:style>
  <w:style w:type="character" w:customStyle="1" w:styleId="a9">
    <w:name w:val="Текст примечания Знак"/>
    <w:basedOn w:val="12"/>
    <w:link w:val="a7"/>
    <w:uiPriority w:val="99"/>
    <w:rPr>
      <w:sz w:val="20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ConsPlusTextList1">
    <w:name w:val="ConsPlusTextList1"/>
    <w:link w:val="ConsPlusTextList11"/>
    <w:pPr>
      <w:widowControl w:val="0"/>
    </w:pPr>
    <w:rPr>
      <w:rFonts w:ascii="Arial" w:hAnsi="Arial"/>
    </w:rPr>
  </w:style>
  <w:style w:type="character" w:customStyle="1" w:styleId="ConsPlusTextList11">
    <w:name w:val="ConsPlusTextList11"/>
    <w:link w:val="ConsPlusTextList1"/>
    <w:rPr>
      <w:rFonts w:ascii="Arial" w:hAnsi="Arial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2"/>
    <w:link w:val="af0"/>
    <w:uiPriority w:val="99"/>
    <w:rPr>
      <w:sz w:val="22"/>
    </w:rPr>
  </w:style>
  <w:style w:type="paragraph" w:customStyle="1" w:styleId="toc10">
    <w:name w:val="toc 10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2">
    <w:name w:val="Title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21">
    <w:name w:val="Гиперссылка12"/>
    <w:basedOn w:val="14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21"/>
    <w:rPr>
      <w:color w:val="0000FF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2"/>
    <w:link w:val="af4"/>
    <w:rPr>
      <w:sz w:val="22"/>
    </w:rPr>
  </w:style>
  <w:style w:type="paragraph" w:styleId="af6">
    <w:name w:val="footnote text"/>
    <w:basedOn w:val="a"/>
    <w:link w:val="af7"/>
    <w:uiPriority w:val="99"/>
    <w:semiHidden/>
    <w:unhideWhenUsed/>
    <w:rsid w:val="00E211E1"/>
    <w:pPr>
      <w:spacing w:after="0" w:line="240" w:lineRule="auto"/>
    </w:pPr>
    <w:rPr>
      <w:sz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211E1"/>
  </w:style>
  <w:style w:type="character" w:styleId="af8">
    <w:name w:val="footnote reference"/>
    <w:basedOn w:val="a0"/>
    <w:uiPriority w:val="99"/>
    <w:semiHidden/>
    <w:unhideWhenUsed/>
    <w:rsid w:val="00E211E1"/>
    <w:rPr>
      <w:vertAlign w:val="superscript"/>
    </w:rPr>
  </w:style>
  <w:style w:type="character" w:styleId="af9">
    <w:name w:val="annotation reference"/>
    <w:basedOn w:val="a0"/>
    <w:uiPriority w:val="99"/>
    <w:unhideWhenUsed/>
    <w:rsid w:val="00882722"/>
    <w:rPr>
      <w:sz w:val="16"/>
      <w:szCs w:val="16"/>
    </w:rPr>
  </w:style>
  <w:style w:type="paragraph" w:customStyle="1" w:styleId="afa">
    <w:name w:val="Содержимое таблицы"/>
    <w:basedOn w:val="a"/>
    <w:rsid w:val="00B95D59"/>
    <w:pPr>
      <w:suppressLineNumbers/>
      <w:suppressAutoHyphens/>
      <w:spacing w:after="0" w:line="240" w:lineRule="auto"/>
    </w:pPr>
    <w:rPr>
      <w:rFonts w:ascii="Times New Roman" w:hAnsi="Times New Roman"/>
      <w:color w:val="auto"/>
      <w:sz w:val="20"/>
      <w:lang w:eastAsia="ar-SA"/>
    </w:rPr>
  </w:style>
  <w:style w:type="table" w:styleId="afb">
    <w:name w:val="Table Grid"/>
    <w:basedOn w:val="a1"/>
    <w:uiPriority w:val="99"/>
    <w:rsid w:val="00E500AB"/>
    <w:rPr>
      <w:rFonts w:ascii="Times New Roman" w:hAnsi="Times New Roman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09B2A-BA98-4C34-B843-3A3F02E1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 Евгений Владимирович</dc:creator>
  <cp:lastModifiedBy>User</cp:lastModifiedBy>
  <cp:revision>8</cp:revision>
  <cp:lastPrinted>2021-09-02T06:34:00Z</cp:lastPrinted>
  <dcterms:created xsi:type="dcterms:W3CDTF">2021-09-01T13:37:00Z</dcterms:created>
  <dcterms:modified xsi:type="dcterms:W3CDTF">2021-09-02T07:22:00Z</dcterms:modified>
</cp:coreProperties>
</file>